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8A102B" w14:textId="77777777" w:rsidR="005E7B4D" w:rsidRPr="00266EFB" w:rsidRDefault="005E7B4D" w:rsidP="005E7B4D">
      <w:pPr>
        <w:pBdr>
          <w:top w:val="nil"/>
          <w:left w:val="nil"/>
          <w:bottom w:val="nil"/>
          <w:right w:val="nil"/>
          <w:between w:val="nil"/>
        </w:pBdr>
        <w:jc w:val="center"/>
        <w:rPr>
          <w:rFonts w:ascii="Arial" w:hAnsi="Arial" w:cs="Arial"/>
          <w:b/>
          <w:bCs/>
          <w:sz w:val="16"/>
          <w:szCs w:val="16"/>
        </w:rPr>
      </w:pPr>
      <w:r w:rsidRPr="00266EFB">
        <w:rPr>
          <w:rFonts w:ascii="Arial" w:hAnsi="Arial" w:cs="Arial"/>
          <w:b/>
          <w:bCs/>
          <w:sz w:val="16"/>
          <w:szCs w:val="16"/>
        </w:rPr>
        <w:t>EDITAL N 09/2026</w:t>
      </w:r>
    </w:p>
    <w:p w14:paraId="4B9AEB6E" w14:textId="77777777" w:rsidR="005E7B4D" w:rsidRPr="00266EFB" w:rsidRDefault="005E7B4D" w:rsidP="005E7B4D">
      <w:pPr>
        <w:pBdr>
          <w:top w:val="nil"/>
          <w:left w:val="nil"/>
          <w:bottom w:val="nil"/>
          <w:right w:val="nil"/>
          <w:between w:val="nil"/>
        </w:pBdr>
        <w:jc w:val="center"/>
        <w:rPr>
          <w:rFonts w:ascii="Arial" w:hAnsi="Arial" w:cs="Arial"/>
          <w:b/>
          <w:bCs/>
          <w:sz w:val="16"/>
          <w:szCs w:val="16"/>
        </w:rPr>
      </w:pPr>
      <w:r w:rsidRPr="00266EFB">
        <w:rPr>
          <w:rFonts w:ascii="Arial" w:hAnsi="Arial" w:cs="Arial"/>
          <w:b/>
          <w:bCs/>
          <w:sz w:val="16"/>
          <w:szCs w:val="16"/>
        </w:rPr>
        <w:t>ATELIÊ ITINERANTE DE RESTAURO</w:t>
      </w:r>
    </w:p>
    <w:p w14:paraId="4B1C39C7" w14:textId="77777777" w:rsidR="005E7B4D" w:rsidRDefault="005E7B4D" w:rsidP="00F87361">
      <w:pPr>
        <w:jc w:val="center"/>
        <w:rPr>
          <w:rFonts w:ascii="Arial" w:hAnsi="Arial" w:cs="Arial"/>
          <w:b/>
          <w:bCs/>
          <w:sz w:val="16"/>
          <w:szCs w:val="16"/>
        </w:rPr>
      </w:pPr>
    </w:p>
    <w:p w14:paraId="27C22B38" w14:textId="77777777" w:rsidR="005E7B4D" w:rsidRDefault="005E7B4D" w:rsidP="00F87361">
      <w:pPr>
        <w:jc w:val="center"/>
        <w:rPr>
          <w:rFonts w:ascii="Arial" w:hAnsi="Arial" w:cs="Arial"/>
          <w:b/>
          <w:bCs/>
          <w:sz w:val="16"/>
          <w:szCs w:val="16"/>
        </w:rPr>
      </w:pPr>
    </w:p>
    <w:p w14:paraId="6C453421" w14:textId="14E1713F" w:rsidR="00F87361" w:rsidRPr="00F53D8D" w:rsidRDefault="00F87361" w:rsidP="00F87361">
      <w:pPr>
        <w:jc w:val="center"/>
        <w:rPr>
          <w:rFonts w:ascii="Arial" w:hAnsi="Arial" w:cs="Arial"/>
          <w:sz w:val="16"/>
          <w:szCs w:val="16"/>
        </w:rPr>
      </w:pPr>
      <w:r w:rsidRPr="002B3E83">
        <w:rPr>
          <w:rFonts w:ascii="Arial" w:hAnsi="Arial" w:cs="Arial"/>
          <w:b/>
          <w:bCs/>
          <w:sz w:val="16"/>
          <w:szCs w:val="16"/>
        </w:rPr>
        <w:t>ANEXO V</w:t>
      </w:r>
      <w:r w:rsidR="009B5305">
        <w:rPr>
          <w:rFonts w:ascii="Arial" w:hAnsi="Arial" w:cs="Arial"/>
          <w:b/>
          <w:bCs/>
          <w:sz w:val="16"/>
          <w:szCs w:val="16"/>
        </w:rPr>
        <w:t>II</w:t>
      </w:r>
      <w:r w:rsidRPr="002B3E83">
        <w:rPr>
          <w:rFonts w:ascii="Arial" w:hAnsi="Arial" w:cs="Arial"/>
          <w:b/>
          <w:bCs/>
          <w:sz w:val="16"/>
          <w:szCs w:val="16"/>
        </w:rPr>
        <w:t xml:space="preserve"> - MINUTA DO TERMO DE COLABORAÇÃO</w:t>
      </w:r>
    </w:p>
    <w:p w14:paraId="35EDC81B" w14:textId="77777777" w:rsidR="00F87361" w:rsidRPr="00F53D8D" w:rsidRDefault="00F87361" w:rsidP="00F87361">
      <w:pPr>
        <w:rPr>
          <w:rFonts w:ascii="Arial" w:hAnsi="Arial" w:cs="Arial"/>
          <w:sz w:val="16"/>
          <w:szCs w:val="16"/>
        </w:rPr>
      </w:pPr>
    </w:p>
    <w:p w14:paraId="7E227FDB" w14:textId="32BD4A6E" w:rsidR="00F87361" w:rsidRPr="00F53D8D" w:rsidRDefault="00F87361" w:rsidP="00F87361">
      <w:pPr>
        <w:ind w:left="3402"/>
        <w:jc w:val="both"/>
        <w:rPr>
          <w:rFonts w:ascii="Arial" w:hAnsi="Arial" w:cs="Arial"/>
          <w:sz w:val="16"/>
          <w:szCs w:val="16"/>
        </w:rPr>
      </w:pPr>
      <w:r w:rsidRPr="00F53D8D">
        <w:rPr>
          <w:rFonts w:ascii="Arial" w:hAnsi="Arial" w:cs="Arial"/>
          <w:sz w:val="16"/>
          <w:szCs w:val="16"/>
        </w:rPr>
        <w:t xml:space="preserve">Termo de Colaboração que entre si celebram a Fundação Gregório de Mattos - FGM e Organização da Sociedade Civil ____________, </w:t>
      </w:r>
      <w:r w:rsidRPr="00387244">
        <w:rPr>
          <w:rFonts w:ascii="Arial" w:hAnsi="Arial" w:cs="Arial"/>
          <w:sz w:val="16"/>
          <w:szCs w:val="16"/>
        </w:rPr>
        <w:t xml:space="preserve">visando </w:t>
      </w:r>
      <w:proofErr w:type="spellStart"/>
      <w:r w:rsidRPr="00387244">
        <w:rPr>
          <w:rFonts w:ascii="Arial" w:hAnsi="Arial" w:cs="Arial"/>
          <w:sz w:val="16"/>
          <w:szCs w:val="16"/>
        </w:rPr>
        <w:t>a</w:t>
      </w:r>
      <w:proofErr w:type="spellEnd"/>
      <w:r w:rsidRPr="00387244">
        <w:rPr>
          <w:rFonts w:ascii="Arial" w:hAnsi="Arial" w:cs="Arial"/>
          <w:sz w:val="16"/>
          <w:szCs w:val="16"/>
        </w:rPr>
        <w:t xml:space="preserve"> </w:t>
      </w:r>
      <w:r w:rsidR="00387244" w:rsidRPr="00387244">
        <w:rPr>
          <w:rFonts w:ascii="Arial" w:hAnsi="Arial" w:cs="Arial"/>
          <w:sz w:val="16"/>
          <w:szCs w:val="16"/>
        </w:rPr>
        <w:t>para</w:t>
      </w:r>
      <w:r w:rsidR="00387244" w:rsidRPr="00F53D8D">
        <w:rPr>
          <w:rFonts w:ascii="Arial" w:hAnsi="Arial" w:cs="Arial"/>
          <w:sz w:val="16"/>
          <w:szCs w:val="16"/>
        </w:rPr>
        <w:t xml:space="preserve"> implementação de um </w:t>
      </w:r>
      <w:r w:rsidR="00D6132C">
        <w:rPr>
          <w:rFonts w:ascii="Arial" w:hAnsi="Arial" w:cs="Arial"/>
          <w:sz w:val="16"/>
          <w:szCs w:val="16"/>
        </w:rPr>
        <w:t>A</w:t>
      </w:r>
      <w:r w:rsidR="00387244" w:rsidRPr="00F53D8D">
        <w:rPr>
          <w:rFonts w:ascii="Arial" w:hAnsi="Arial" w:cs="Arial"/>
          <w:sz w:val="16"/>
          <w:szCs w:val="16"/>
        </w:rPr>
        <w:t>teliê</w:t>
      </w:r>
      <w:r w:rsidR="00D6132C">
        <w:rPr>
          <w:rFonts w:ascii="Arial" w:hAnsi="Arial" w:cs="Arial"/>
          <w:sz w:val="16"/>
          <w:szCs w:val="16"/>
        </w:rPr>
        <w:t xml:space="preserve"> I</w:t>
      </w:r>
      <w:r w:rsidR="00387244" w:rsidRPr="00F53D8D">
        <w:rPr>
          <w:rFonts w:ascii="Arial" w:hAnsi="Arial" w:cs="Arial"/>
          <w:sz w:val="16"/>
          <w:szCs w:val="16"/>
        </w:rPr>
        <w:t xml:space="preserve">tinerante de </w:t>
      </w:r>
      <w:r w:rsidR="00D6132C">
        <w:rPr>
          <w:rFonts w:ascii="Arial" w:hAnsi="Arial" w:cs="Arial"/>
          <w:sz w:val="16"/>
          <w:szCs w:val="16"/>
        </w:rPr>
        <w:t>R</w:t>
      </w:r>
      <w:r w:rsidR="00387244" w:rsidRPr="00F53D8D">
        <w:rPr>
          <w:rFonts w:ascii="Arial" w:hAnsi="Arial" w:cs="Arial"/>
          <w:sz w:val="16"/>
          <w:szCs w:val="16"/>
        </w:rPr>
        <w:t>estauro, voltado para ações de formação de jovens para atuarem como auxiliares de restauração em monumentos históricos e culturais, situados no Município de Salvador</w:t>
      </w:r>
    </w:p>
    <w:p w14:paraId="0C9002C7" w14:textId="77777777" w:rsidR="00F87361" w:rsidRPr="00F53D8D" w:rsidRDefault="00F87361" w:rsidP="00F87361">
      <w:pPr>
        <w:ind w:left="3969"/>
        <w:jc w:val="both"/>
        <w:rPr>
          <w:rFonts w:ascii="Arial" w:hAnsi="Arial" w:cs="Arial"/>
          <w:sz w:val="16"/>
          <w:szCs w:val="16"/>
        </w:rPr>
      </w:pPr>
    </w:p>
    <w:p w14:paraId="7481CA46" w14:textId="12D26C27" w:rsidR="00F87361" w:rsidRPr="00F53D8D" w:rsidRDefault="00F87361" w:rsidP="00D47487">
      <w:pPr>
        <w:jc w:val="both"/>
        <w:rPr>
          <w:rFonts w:ascii="Arial" w:hAnsi="Arial" w:cs="Arial"/>
          <w:sz w:val="16"/>
          <w:szCs w:val="16"/>
        </w:rPr>
      </w:pPr>
      <w:r w:rsidRPr="00F53D8D">
        <w:rPr>
          <w:rFonts w:ascii="Arial" w:hAnsi="Arial" w:cs="Arial"/>
          <w:sz w:val="16"/>
          <w:szCs w:val="16"/>
        </w:rPr>
        <w:t xml:space="preserve">A FUNDAÇÃO GREGÓRIO DE MATTOS, pessoa jurídica de direito público, constituída sob a forma de fundação pública, instituída através da Lei Municipal nº 3.601/86, entidade integrante da Administração Municipal da Prefeitura de Salvador, vinculada à Secretaria Municipal de Cultura e Turismo, com sede </w:t>
      </w:r>
      <w:proofErr w:type="spellStart"/>
      <w:r w:rsidRPr="00F53D8D">
        <w:rPr>
          <w:rFonts w:ascii="Arial" w:hAnsi="Arial" w:cs="Arial"/>
          <w:sz w:val="16"/>
          <w:szCs w:val="16"/>
        </w:rPr>
        <w:t>à</w:t>
      </w:r>
      <w:proofErr w:type="spellEnd"/>
      <w:r w:rsidRPr="00F53D8D">
        <w:rPr>
          <w:rFonts w:ascii="Arial" w:hAnsi="Arial" w:cs="Arial"/>
          <w:sz w:val="16"/>
          <w:szCs w:val="16"/>
        </w:rPr>
        <w:t xml:space="preserve"> Ladeira da Barroquinha, 02-04, Centro, Salvador-BA, inscrita no CNPJ sob o nº 15.185.234/0001-28, neste ato representada pelo seu Presidente FERNANDO FERREIRA DE CARVALHO, RG nº 01623301-89 SSP-BA, CPF/MF nº233.340.885-53, residente e domiciliado à Rua Amazonas, Nº 49, </w:t>
      </w:r>
      <w:proofErr w:type="spellStart"/>
      <w:r w:rsidRPr="00F53D8D">
        <w:rPr>
          <w:rFonts w:ascii="Arial" w:hAnsi="Arial" w:cs="Arial"/>
          <w:sz w:val="16"/>
          <w:szCs w:val="16"/>
        </w:rPr>
        <w:t>Apt</w:t>
      </w:r>
      <w:proofErr w:type="spellEnd"/>
      <w:r w:rsidRPr="00F53D8D">
        <w:rPr>
          <w:rFonts w:ascii="Arial" w:hAnsi="Arial" w:cs="Arial"/>
          <w:sz w:val="16"/>
          <w:szCs w:val="16"/>
        </w:rPr>
        <w:t xml:space="preserve"> 1801, Bairro Pituba, na cidade de Salvador, Estado da Bahia, denominada simplesmente FGM, e do outro lado, a Organização da Sociedade Civil______________, entidade civil sem fins lucrativos, pessoa jurídica de direito privado, inscrita no CNPJ sob o n° ______________, neste ato representado por seu presidente, o Sr. ______________, inscrito no CPF sob o n° ______________, e portador da cédula de identidade de n° ______________, residente e domiciliado na Rua ______________, n° _____, Bairro:_________________, município de ___________________, doravante denominada O.S.C. parceira e, em conjunto como PARCEIROS, mediante o estabelecido das seguintes cláusulas:</w:t>
      </w:r>
    </w:p>
    <w:p w14:paraId="3239C51C" w14:textId="77777777" w:rsidR="00F87361" w:rsidRPr="00F53D8D" w:rsidRDefault="00F87361" w:rsidP="00F87361">
      <w:pPr>
        <w:rPr>
          <w:rFonts w:ascii="Arial" w:hAnsi="Arial" w:cs="Arial"/>
          <w:sz w:val="16"/>
          <w:szCs w:val="16"/>
        </w:rPr>
      </w:pPr>
    </w:p>
    <w:p w14:paraId="6D4B8961" w14:textId="77777777" w:rsidR="00F87361" w:rsidRPr="00F53D8D" w:rsidRDefault="00F87361" w:rsidP="00F87361">
      <w:pPr>
        <w:rPr>
          <w:rFonts w:ascii="Arial" w:hAnsi="Arial" w:cs="Arial"/>
          <w:sz w:val="16"/>
          <w:szCs w:val="16"/>
        </w:rPr>
      </w:pPr>
      <w:r w:rsidRPr="00F53D8D">
        <w:rPr>
          <w:rFonts w:ascii="Arial" w:hAnsi="Arial" w:cs="Arial"/>
          <w:sz w:val="16"/>
          <w:szCs w:val="16"/>
        </w:rPr>
        <w:t>CLÁUSULA PRIMEIRA: DO OBJETO</w:t>
      </w:r>
    </w:p>
    <w:p w14:paraId="05E22FA6" w14:textId="77777777" w:rsidR="00F87361" w:rsidRPr="00F53D8D" w:rsidRDefault="00F87361" w:rsidP="00F87361">
      <w:pPr>
        <w:rPr>
          <w:rFonts w:ascii="Arial" w:hAnsi="Arial" w:cs="Arial"/>
          <w:sz w:val="16"/>
          <w:szCs w:val="16"/>
        </w:rPr>
      </w:pPr>
    </w:p>
    <w:p w14:paraId="38B08F89" w14:textId="31047392" w:rsidR="00F87361" w:rsidRPr="00F53D8D" w:rsidRDefault="00F87361" w:rsidP="00F87361">
      <w:pPr>
        <w:jc w:val="both"/>
        <w:rPr>
          <w:rFonts w:ascii="Arial" w:hAnsi="Arial" w:cs="Arial"/>
          <w:sz w:val="16"/>
          <w:szCs w:val="16"/>
        </w:rPr>
      </w:pPr>
      <w:r w:rsidRPr="00F53D8D">
        <w:rPr>
          <w:rFonts w:ascii="Arial" w:hAnsi="Arial" w:cs="Arial"/>
          <w:sz w:val="16"/>
          <w:szCs w:val="16"/>
        </w:rPr>
        <w:t xml:space="preserve">1.1 O presente Termo será efetivado pela FGM, na pessoa do seu Presidente, e tem por objetivo </w:t>
      </w:r>
      <w:r w:rsidRPr="00387244">
        <w:rPr>
          <w:rFonts w:ascii="Arial" w:hAnsi="Arial" w:cs="Arial"/>
          <w:sz w:val="16"/>
          <w:szCs w:val="16"/>
        </w:rPr>
        <w:t>a</w:t>
      </w:r>
      <w:r w:rsidR="00387244" w:rsidRPr="00387244">
        <w:rPr>
          <w:rFonts w:ascii="Arial" w:hAnsi="Arial" w:cs="Arial"/>
          <w:sz w:val="16"/>
          <w:szCs w:val="16"/>
        </w:rPr>
        <w:t xml:space="preserve"> implementação</w:t>
      </w:r>
      <w:r w:rsidR="00387244" w:rsidRPr="00F53D8D">
        <w:rPr>
          <w:rFonts w:ascii="Arial" w:hAnsi="Arial" w:cs="Arial"/>
          <w:sz w:val="16"/>
          <w:szCs w:val="16"/>
        </w:rPr>
        <w:t xml:space="preserve"> de um ateliê itinerante de restauro, voltado para ações de formação de jovens para atuarem como auxiliares de restauração em monumentos históricos e culturais, situados no Município de Salvador</w:t>
      </w:r>
      <w:r w:rsidR="00387244">
        <w:rPr>
          <w:rFonts w:ascii="Arial" w:hAnsi="Arial" w:cs="Arial"/>
          <w:sz w:val="16"/>
          <w:szCs w:val="16"/>
        </w:rPr>
        <w:t xml:space="preserve">, </w:t>
      </w:r>
      <w:r w:rsidRPr="00F53D8D">
        <w:rPr>
          <w:rFonts w:ascii="Arial" w:hAnsi="Arial" w:cs="Arial"/>
          <w:color w:val="000000"/>
          <w:sz w:val="16"/>
          <w:szCs w:val="16"/>
        </w:rPr>
        <w:t>definido no Plano de Trabalho, que rubricado pelas partes, integra o presente instrumento.</w:t>
      </w:r>
    </w:p>
    <w:p w14:paraId="687F4878" w14:textId="77777777" w:rsidR="00F87361" w:rsidRPr="00F53D8D" w:rsidRDefault="00F87361" w:rsidP="00F87361">
      <w:pPr>
        <w:jc w:val="both"/>
        <w:rPr>
          <w:rFonts w:ascii="Arial" w:hAnsi="Arial" w:cs="Arial"/>
          <w:sz w:val="16"/>
          <w:szCs w:val="16"/>
        </w:rPr>
      </w:pPr>
    </w:p>
    <w:p w14:paraId="760C0B4B" w14:textId="77777777" w:rsidR="00F87361" w:rsidRDefault="00F87361" w:rsidP="00F87361">
      <w:pPr>
        <w:jc w:val="both"/>
        <w:rPr>
          <w:rFonts w:ascii="Arial" w:hAnsi="Arial" w:cs="Arial"/>
          <w:sz w:val="16"/>
          <w:szCs w:val="16"/>
        </w:rPr>
      </w:pPr>
      <w:r w:rsidRPr="00F53D8D">
        <w:rPr>
          <w:rFonts w:ascii="Arial" w:hAnsi="Arial" w:cs="Arial"/>
          <w:sz w:val="16"/>
          <w:szCs w:val="16"/>
        </w:rPr>
        <w:t>CLÁUSULA SEGUNDA: DA EXECUÇÃO FINANCEIRA</w:t>
      </w:r>
    </w:p>
    <w:p w14:paraId="471A2512" w14:textId="77777777" w:rsidR="00F87361" w:rsidRDefault="00F87361" w:rsidP="00F87361">
      <w:pPr>
        <w:jc w:val="both"/>
        <w:rPr>
          <w:rFonts w:ascii="Arial" w:hAnsi="Arial" w:cs="Arial"/>
          <w:sz w:val="16"/>
          <w:szCs w:val="16"/>
        </w:rPr>
      </w:pPr>
    </w:p>
    <w:p w14:paraId="28567221" w14:textId="77777777" w:rsidR="00D6132C" w:rsidRDefault="00F87361" w:rsidP="00D6132C">
      <w:pPr>
        <w:shd w:val="clear" w:color="auto" w:fill="FFFFFF"/>
        <w:jc w:val="both"/>
        <w:rPr>
          <w:rFonts w:ascii="Arial" w:hAnsi="Arial" w:cs="Arial"/>
          <w:sz w:val="16"/>
          <w:szCs w:val="16"/>
        </w:rPr>
      </w:pPr>
      <w:r w:rsidRPr="00F53D8D">
        <w:rPr>
          <w:rFonts w:ascii="Arial" w:hAnsi="Arial" w:cs="Arial"/>
          <w:sz w:val="16"/>
          <w:szCs w:val="16"/>
        </w:rPr>
        <w:t xml:space="preserve">2.1 </w:t>
      </w:r>
      <w:r w:rsidRPr="00387244">
        <w:rPr>
          <w:rFonts w:ascii="Arial" w:hAnsi="Arial" w:cs="Arial"/>
          <w:sz w:val="16"/>
          <w:szCs w:val="16"/>
        </w:rPr>
        <w:t xml:space="preserve">A FGM compromete-se a repassar para a O.S.C. parceira, o valor de R$ </w:t>
      </w:r>
      <w:r w:rsidR="00387244" w:rsidRPr="00387244">
        <w:rPr>
          <w:rFonts w:ascii="Arial" w:hAnsi="Arial" w:cs="Arial"/>
          <w:sz w:val="16"/>
          <w:szCs w:val="16"/>
        </w:rPr>
        <w:t>5</w:t>
      </w:r>
      <w:r w:rsidRPr="00387244">
        <w:rPr>
          <w:rFonts w:ascii="Arial" w:hAnsi="Arial" w:cs="Arial"/>
          <w:sz w:val="16"/>
          <w:szCs w:val="16"/>
        </w:rPr>
        <w:t>00.000,00 (</w:t>
      </w:r>
      <w:r w:rsidR="00387244" w:rsidRPr="00387244">
        <w:rPr>
          <w:rFonts w:ascii="Arial" w:hAnsi="Arial" w:cs="Arial"/>
          <w:sz w:val="16"/>
          <w:szCs w:val="16"/>
        </w:rPr>
        <w:t>quinhentos mil</w:t>
      </w:r>
      <w:r w:rsidRPr="00387244">
        <w:rPr>
          <w:rFonts w:ascii="Arial" w:hAnsi="Arial" w:cs="Arial"/>
          <w:sz w:val="16"/>
          <w:szCs w:val="16"/>
        </w:rPr>
        <w:t xml:space="preserve"> reais), em </w:t>
      </w:r>
      <w:r w:rsidR="00387244" w:rsidRPr="00387244">
        <w:rPr>
          <w:rFonts w:ascii="Arial" w:hAnsi="Arial" w:cs="Arial"/>
          <w:sz w:val="16"/>
          <w:szCs w:val="16"/>
        </w:rPr>
        <w:t xml:space="preserve">02 (duas) </w:t>
      </w:r>
      <w:r w:rsidRPr="00387244">
        <w:rPr>
          <w:rFonts w:ascii="Arial" w:hAnsi="Arial" w:cs="Arial"/>
          <w:sz w:val="16"/>
          <w:szCs w:val="16"/>
        </w:rPr>
        <w:t>parcela</w:t>
      </w:r>
      <w:r w:rsidR="00387244" w:rsidRPr="00387244">
        <w:rPr>
          <w:rFonts w:ascii="Arial" w:hAnsi="Arial" w:cs="Arial"/>
          <w:sz w:val="16"/>
          <w:szCs w:val="16"/>
        </w:rPr>
        <w:t>s</w:t>
      </w:r>
      <w:r w:rsidRPr="00387244">
        <w:rPr>
          <w:rFonts w:ascii="Arial" w:hAnsi="Arial" w:cs="Arial"/>
          <w:sz w:val="16"/>
          <w:szCs w:val="16"/>
        </w:rPr>
        <w:t xml:space="preserve">, de acordo </w:t>
      </w:r>
      <w:r w:rsidR="00387244" w:rsidRPr="00387244">
        <w:rPr>
          <w:rFonts w:ascii="Arial" w:hAnsi="Arial" w:cs="Arial"/>
          <w:sz w:val="16"/>
          <w:szCs w:val="16"/>
        </w:rPr>
        <w:t xml:space="preserve">com </w:t>
      </w:r>
      <w:r w:rsidRPr="00387244">
        <w:rPr>
          <w:rFonts w:ascii="Arial" w:hAnsi="Arial" w:cs="Arial"/>
          <w:sz w:val="16"/>
          <w:szCs w:val="16"/>
        </w:rPr>
        <w:t xml:space="preserve">a seguinte dotação orçamentária: </w:t>
      </w:r>
    </w:p>
    <w:p w14:paraId="1BD850DA" w14:textId="77777777" w:rsidR="00D6132C" w:rsidRDefault="00D6132C" w:rsidP="00D6132C">
      <w:pPr>
        <w:shd w:val="clear" w:color="auto" w:fill="FFFFFF"/>
        <w:jc w:val="both"/>
        <w:rPr>
          <w:rFonts w:ascii="Arial" w:hAnsi="Arial" w:cs="Arial"/>
          <w:sz w:val="16"/>
          <w:szCs w:val="16"/>
        </w:rPr>
      </w:pPr>
    </w:p>
    <w:p w14:paraId="24966E0C" w14:textId="176514B6" w:rsidR="00D6132C" w:rsidRPr="00D6132C" w:rsidRDefault="00D6132C" w:rsidP="00D6132C">
      <w:pPr>
        <w:shd w:val="clear" w:color="auto" w:fill="FFFFFF"/>
        <w:jc w:val="both"/>
        <w:rPr>
          <w:rFonts w:ascii="Arial" w:hAnsi="Arial" w:cs="Arial"/>
          <w:sz w:val="16"/>
          <w:szCs w:val="16"/>
        </w:rPr>
      </w:pPr>
      <w:proofErr w:type="spellStart"/>
      <w:r w:rsidRPr="00D6132C">
        <w:rPr>
          <w:rFonts w:ascii="Arial" w:hAnsi="Arial" w:cs="Arial"/>
          <w:sz w:val="16"/>
          <w:szCs w:val="16"/>
        </w:rPr>
        <w:t>Subação</w:t>
      </w:r>
      <w:proofErr w:type="spellEnd"/>
      <w:r w:rsidRPr="00D6132C">
        <w:rPr>
          <w:rFonts w:ascii="Arial" w:hAnsi="Arial" w:cs="Arial"/>
          <w:sz w:val="16"/>
          <w:szCs w:val="16"/>
        </w:rPr>
        <w:t>: 120100 – Nossa Memória e Identidade - Recuperação e Requalificação dos Monumentos Públicos e Espaços Culturais.</w:t>
      </w:r>
    </w:p>
    <w:p w14:paraId="3A0878C2" w14:textId="77777777" w:rsidR="00D6132C" w:rsidRPr="00D6132C" w:rsidRDefault="00D6132C" w:rsidP="00D6132C">
      <w:pPr>
        <w:shd w:val="clear" w:color="auto" w:fill="FFFFFF"/>
        <w:jc w:val="both"/>
        <w:rPr>
          <w:rFonts w:ascii="Arial" w:hAnsi="Arial" w:cs="Arial"/>
          <w:sz w:val="16"/>
          <w:szCs w:val="16"/>
        </w:rPr>
      </w:pPr>
    </w:p>
    <w:p w14:paraId="720D7F5E" w14:textId="77777777" w:rsidR="00D6132C" w:rsidRPr="00D6132C" w:rsidRDefault="00D6132C" w:rsidP="00D6132C">
      <w:pPr>
        <w:shd w:val="clear" w:color="auto" w:fill="FFFFFF"/>
        <w:jc w:val="both"/>
        <w:rPr>
          <w:rFonts w:ascii="Arial" w:hAnsi="Arial" w:cs="Arial"/>
          <w:sz w:val="16"/>
          <w:szCs w:val="16"/>
        </w:rPr>
      </w:pPr>
      <w:r w:rsidRPr="00D6132C">
        <w:rPr>
          <w:rFonts w:ascii="Arial" w:hAnsi="Arial" w:cs="Arial"/>
          <w:sz w:val="16"/>
          <w:szCs w:val="16"/>
        </w:rPr>
        <w:t>Fonte: 2.719.1 - Ex. Anterior - Transferências da Política Nacional Aldir Blanc de Fomento à Cultura - Lei nº 14.399/2022.</w:t>
      </w:r>
    </w:p>
    <w:p w14:paraId="510D01E0" w14:textId="0ADC31A3" w:rsidR="00F87361" w:rsidRPr="00F53D8D" w:rsidRDefault="00F87361" w:rsidP="00F87361">
      <w:pPr>
        <w:jc w:val="both"/>
        <w:rPr>
          <w:rFonts w:ascii="Arial" w:hAnsi="Arial" w:cs="Arial"/>
          <w:sz w:val="16"/>
          <w:szCs w:val="16"/>
        </w:rPr>
      </w:pPr>
    </w:p>
    <w:p w14:paraId="58F7EC79" w14:textId="77777777" w:rsidR="00F87361" w:rsidRPr="00F53D8D" w:rsidRDefault="00F87361" w:rsidP="00F87361">
      <w:pPr>
        <w:ind w:right="-2"/>
        <w:jc w:val="both"/>
        <w:rPr>
          <w:rFonts w:ascii="Arial" w:hAnsi="Arial" w:cs="Arial"/>
          <w:sz w:val="16"/>
          <w:szCs w:val="16"/>
        </w:rPr>
      </w:pPr>
      <w:r w:rsidRPr="00F53D8D">
        <w:rPr>
          <w:rFonts w:ascii="Arial" w:hAnsi="Arial" w:cs="Arial"/>
          <w:color w:val="000000"/>
          <w:sz w:val="16"/>
          <w:szCs w:val="16"/>
        </w:rPr>
        <w:t>2.2 Os recursos somente poderão ser utilizados para pagamento de despesas constantes no Plano de Trabalho anexo a este Termo, nas hipóteses previstas na Lei Federal nº 13.019/2014, no Decreto Municipal nº 29.129/2017, vedada sua utilização em finalidade diversa da pactuada neste instrumento.</w:t>
      </w:r>
    </w:p>
    <w:p w14:paraId="3A37C2BC" w14:textId="77777777" w:rsidR="00F87361" w:rsidRPr="00F53D8D" w:rsidRDefault="00F87361" w:rsidP="00F87361">
      <w:pPr>
        <w:ind w:right="-2"/>
        <w:jc w:val="both"/>
        <w:rPr>
          <w:rFonts w:ascii="Arial" w:hAnsi="Arial" w:cs="Arial"/>
          <w:sz w:val="16"/>
          <w:szCs w:val="16"/>
        </w:rPr>
      </w:pPr>
    </w:p>
    <w:p w14:paraId="08368BE7" w14:textId="77777777" w:rsidR="00F87361" w:rsidRPr="00F53D8D" w:rsidRDefault="00F87361" w:rsidP="00F87361">
      <w:pPr>
        <w:ind w:right="-2"/>
        <w:jc w:val="both"/>
        <w:rPr>
          <w:rFonts w:ascii="Arial" w:hAnsi="Arial" w:cs="Arial"/>
          <w:sz w:val="16"/>
          <w:szCs w:val="16"/>
        </w:rPr>
      </w:pPr>
      <w:r w:rsidRPr="00F53D8D">
        <w:rPr>
          <w:rFonts w:ascii="Arial" w:hAnsi="Arial" w:cs="Arial"/>
          <w:color w:val="000000"/>
          <w:sz w:val="16"/>
          <w:szCs w:val="16"/>
        </w:rPr>
        <w:t>2.3 Ajustes no Plano de Trabalho poderão ser realizados mediante análise e autorização da FGM, devendo a O.S.C. parceira apresentar as alterações e justificativas, com pelo menos 30 (trinta) dias de antecedência da execução das metas e/ou ações que serão alteradas.</w:t>
      </w:r>
    </w:p>
    <w:p w14:paraId="2FA1DC15" w14:textId="77777777" w:rsidR="00F87361" w:rsidRPr="00F53D8D" w:rsidRDefault="00F87361" w:rsidP="00F87361">
      <w:pPr>
        <w:ind w:right="-2"/>
        <w:jc w:val="both"/>
        <w:rPr>
          <w:rFonts w:ascii="Arial" w:hAnsi="Arial" w:cs="Arial"/>
          <w:sz w:val="16"/>
          <w:szCs w:val="16"/>
        </w:rPr>
      </w:pPr>
    </w:p>
    <w:p w14:paraId="6F84F030" w14:textId="77777777" w:rsidR="00F87361" w:rsidRPr="00F53D8D" w:rsidRDefault="00F87361" w:rsidP="00F87361">
      <w:pPr>
        <w:ind w:right="-2"/>
        <w:jc w:val="both"/>
        <w:rPr>
          <w:rFonts w:ascii="Arial" w:hAnsi="Arial" w:cs="Arial"/>
          <w:sz w:val="16"/>
          <w:szCs w:val="16"/>
        </w:rPr>
      </w:pPr>
      <w:r w:rsidRPr="00F53D8D">
        <w:rPr>
          <w:rFonts w:ascii="Arial" w:hAnsi="Arial" w:cs="Arial"/>
          <w:color w:val="000000"/>
          <w:sz w:val="16"/>
          <w:szCs w:val="16"/>
        </w:rPr>
        <w:t>2.4 Toda movimentação de recursos no âmbito desta parceria será realizada mediante transferência eletrônica sujeita à identificação eletrônica do beneficiário final. O pagamento deve ser realizado mediante crédito na conta bancária de titularidade dos fornecedores e prestadores de serviços, por meio da Transferência Eletrônica Disponível – TED –, Documento de Ordem de Crédito – DOC –, débito em conta, boleto bancário ou PIX, todos sujeitos à identificação do beneficiário final.</w:t>
      </w:r>
    </w:p>
    <w:p w14:paraId="59FF441E" w14:textId="77777777" w:rsidR="00F87361" w:rsidRPr="00F53D8D" w:rsidRDefault="00F87361" w:rsidP="00F87361">
      <w:pPr>
        <w:ind w:right="-2"/>
        <w:jc w:val="both"/>
        <w:rPr>
          <w:rFonts w:ascii="Arial" w:hAnsi="Arial" w:cs="Arial"/>
          <w:sz w:val="16"/>
          <w:szCs w:val="16"/>
        </w:rPr>
      </w:pPr>
    </w:p>
    <w:p w14:paraId="5F6E3196" w14:textId="2D8BCBEB" w:rsidR="00F87361" w:rsidRPr="00F53D8D" w:rsidRDefault="00F87361" w:rsidP="00F87361">
      <w:pPr>
        <w:ind w:right="-2"/>
        <w:jc w:val="both"/>
        <w:rPr>
          <w:rFonts w:ascii="Arial" w:hAnsi="Arial" w:cs="Arial"/>
          <w:sz w:val="16"/>
          <w:szCs w:val="16"/>
        </w:rPr>
      </w:pPr>
      <w:r w:rsidRPr="00F53D8D">
        <w:rPr>
          <w:rFonts w:ascii="Arial" w:hAnsi="Arial" w:cs="Arial"/>
          <w:color w:val="000000"/>
          <w:sz w:val="16"/>
          <w:szCs w:val="16"/>
        </w:rPr>
        <w:t>2.5 O pagamento das verbas rescisórias da equipe de trabalho da organização da sociedade civil, poderá ser realizada ainda que após o término da execução da parceria, desde que provisionada e proporcional ao período de atuação do profissional na execução das metas previstas no plano de trabalho.</w:t>
      </w:r>
    </w:p>
    <w:p w14:paraId="21713DCE" w14:textId="77777777" w:rsidR="00F87361" w:rsidRPr="00F53D8D" w:rsidRDefault="00F87361" w:rsidP="00F87361">
      <w:pPr>
        <w:jc w:val="both"/>
        <w:rPr>
          <w:rFonts w:ascii="Arial" w:hAnsi="Arial" w:cs="Arial"/>
          <w:sz w:val="16"/>
          <w:szCs w:val="16"/>
        </w:rPr>
      </w:pPr>
    </w:p>
    <w:p w14:paraId="105CDA69" w14:textId="77777777" w:rsidR="00F87361" w:rsidRPr="00F53D8D" w:rsidRDefault="00F87361" w:rsidP="00F87361">
      <w:pPr>
        <w:shd w:val="clear" w:color="auto" w:fill="FFFFFF"/>
        <w:ind w:left="709" w:hanging="709"/>
        <w:jc w:val="both"/>
        <w:rPr>
          <w:rFonts w:ascii="Arial" w:hAnsi="Arial" w:cs="Arial"/>
          <w:sz w:val="16"/>
          <w:szCs w:val="16"/>
        </w:rPr>
      </w:pPr>
      <w:r w:rsidRPr="00F53D8D">
        <w:rPr>
          <w:rFonts w:ascii="Arial" w:hAnsi="Arial" w:cs="Arial"/>
          <w:color w:val="000000"/>
          <w:sz w:val="16"/>
          <w:szCs w:val="16"/>
        </w:rPr>
        <w:t>CLÁUSULA TERCEIRA: Das obrigações comuns dos PARCEIROS:</w:t>
      </w:r>
    </w:p>
    <w:p w14:paraId="5533A810" w14:textId="77777777" w:rsidR="00F87361" w:rsidRPr="00F53D8D" w:rsidRDefault="00F87361" w:rsidP="00F87361">
      <w:pPr>
        <w:shd w:val="clear" w:color="auto" w:fill="FFFFFF"/>
        <w:ind w:left="709" w:hanging="709"/>
        <w:jc w:val="both"/>
        <w:rPr>
          <w:rFonts w:ascii="Arial" w:hAnsi="Arial" w:cs="Arial"/>
          <w:sz w:val="16"/>
          <w:szCs w:val="16"/>
        </w:rPr>
      </w:pPr>
    </w:p>
    <w:p w14:paraId="39C35750" w14:textId="77777777" w:rsidR="00F87361" w:rsidRPr="00F53D8D" w:rsidRDefault="00F87361" w:rsidP="00F87361">
      <w:pPr>
        <w:shd w:val="clear" w:color="auto" w:fill="FFFFFF"/>
        <w:tabs>
          <w:tab w:val="left" w:pos="284"/>
          <w:tab w:val="left" w:pos="567"/>
        </w:tabs>
        <w:jc w:val="both"/>
        <w:rPr>
          <w:rFonts w:ascii="Arial" w:hAnsi="Arial" w:cs="Arial"/>
          <w:sz w:val="16"/>
          <w:szCs w:val="16"/>
        </w:rPr>
      </w:pPr>
      <w:r w:rsidRPr="00F53D8D">
        <w:rPr>
          <w:rFonts w:ascii="Arial" w:hAnsi="Arial" w:cs="Arial"/>
          <w:color w:val="000000"/>
          <w:sz w:val="16"/>
          <w:szCs w:val="16"/>
        </w:rPr>
        <w:t>3.1 Conjugar esforços e cooperar um com o outro para a plena realização do objeto;</w:t>
      </w:r>
    </w:p>
    <w:p w14:paraId="15F96850" w14:textId="77777777" w:rsidR="00F87361" w:rsidRPr="00F53D8D" w:rsidRDefault="00F87361" w:rsidP="00F87361">
      <w:pPr>
        <w:shd w:val="clear" w:color="auto" w:fill="FFFFFF"/>
        <w:tabs>
          <w:tab w:val="left" w:pos="284"/>
          <w:tab w:val="left" w:pos="567"/>
        </w:tabs>
        <w:jc w:val="both"/>
        <w:rPr>
          <w:rFonts w:ascii="Arial" w:hAnsi="Arial" w:cs="Arial"/>
          <w:sz w:val="16"/>
          <w:szCs w:val="16"/>
        </w:rPr>
      </w:pPr>
    </w:p>
    <w:p w14:paraId="1C238D25" w14:textId="77777777" w:rsidR="00F87361" w:rsidRPr="00F53D8D" w:rsidRDefault="00F87361" w:rsidP="00F87361">
      <w:pPr>
        <w:shd w:val="clear" w:color="auto" w:fill="FFFFFF"/>
        <w:tabs>
          <w:tab w:val="left" w:pos="284"/>
          <w:tab w:val="left" w:pos="567"/>
        </w:tabs>
        <w:jc w:val="both"/>
        <w:rPr>
          <w:rFonts w:ascii="Arial" w:hAnsi="Arial" w:cs="Arial"/>
          <w:sz w:val="16"/>
          <w:szCs w:val="16"/>
        </w:rPr>
      </w:pPr>
      <w:r w:rsidRPr="00F53D8D">
        <w:rPr>
          <w:rFonts w:ascii="Arial" w:hAnsi="Arial" w:cs="Arial"/>
          <w:color w:val="000000"/>
          <w:sz w:val="16"/>
          <w:szCs w:val="16"/>
        </w:rPr>
        <w:lastRenderedPageBreak/>
        <w:t>3.2 Promover publicidade e transparência das informações referentes a esta parceria;</w:t>
      </w:r>
    </w:p>
    <w:p w14:paraId="1AEA943E" w14:textId="77777777" w:rsidR="00F87361" w:rsidRPr="00F53D8D" w:rsidRDefault="00F87361" w:rsidP="00F87361">
      <w:pPr>
        <w:shd w:val="clear" w:color="auto" w:fill="FFFFFF"/>
        <w:tabs>
          <w:tab w:val="left" w:pos="284"/>
          <w:tab w:val="left" w:pos="567"/>
        </w:tabs>
        <w:jc w:val="both"/>
        <w:rPr>
          <w:rFonts w:ascii="Arial" w:hAnsi="Arial" w:cs="Arial"/>
          <w:sz w:val="16"/>
          <w:szCs w:val="16"/>
        </w:rPr>
      </w:pPr>
    </w:p>
    <w:p w14:paraId="3445D329" w14:textId="77777777" w:rsidR="00F87361" w:rsidRPr="00F53D8D" w:rsidRDefault="00F87361" w:rsidP="00F87361">
      <w:pPr>
        <w:jc w:val="both"/>
        <w:rPr>
          <w:rFonts w:ascii="Arial" w:hAnsi="Arial" w:cs="Arial"/>
          <w:sz w:val="16"/>
          <w:szCs w:val="16"/>
        </w:rPr>
      </w:pPr>
      <w:r w:rsidRPr="00F53D8D">
        <w:rPr>
          <w:rFonts w:ascii="Arial" w:hAnsi="Arial" w:cs="Arial"/>
          <w:color w:val="000000"/>
          <w:sz w:val="16"/>
          <w:szCs w:val="16"/>
        </w:rPr>
        <w:t xml:space="preserve">3.3 Fornecer quando requisitadas pelos órgãos de controle interno e externo e nos limites de sua competência específica, informações relativas à parceria independente de autorização judicial; </w:t>
      </w:r>
    </w:p>
    <w:p w14:paraId="75C28E0E" w14:textId="77777777" w:rsidR="00F87361" w:rsidRPr="00F53D8D" w:rsidRDefault="00F87361" w:rsidP="00F87361">
      <w:pPr>
        <w:shd w:val="clear" w:color="auto" w:fill="FFFFFF"/>
        <w:tabs>
          <w:tab w:val="left" w:pos="284"/>
          <w:tab w:val="left" w:pos="567"/>
        </w:tabs>
        <w:jc w:val="both"/>
        <w:rPr>
          <w:rFonts w:ascii="Arial" w:hAnsi="Arial" w:cs="Arial"/>
          <w:sz w:val="16"/>
          <w:szCs w:val="16"/>
        </w:rPr>
      </w:pPr>
    </w:p>
    <w:p w14:paraId="43D097D6" w14:textId="77777777" w:rsidR="00F87361" w:rsidRPr="00F53D8D" w:rsidRDefault="00F87361" w:rsidP="00F87361">
      <w:pPr>
        <w:shd w:val="clear" w:color="auto" w:fill="FFFFFF"/>
        <w:tabs>
          <w:tab w:val="left" w:pos="284"/>
          <w:tab w:val="left" w:pos="567"/>
        </w:tabs>
        <w:jc w:val="both"/>
        <w:rPr>
          <w:rFonts w:ascii="Arial" w:hAnsi="Arial" w:cs="Arial"/>
          <w:sz w:val="16"/>
          <w:szCs w:val="16"/>
        </w:rPr>
      </w:pPr>
      <w:r w:rsidRPr="00F53D8D">
        <w:rPr>
          <w:rFonts w:ascii="Arial" w:hAnsi="Arial" w:cs="Arial"/>
          <w:color w:val="000000"/>
          <w:sz w:val="16"/>
          <w:szCs w:val="16"/>
        </w:rPr>
        <w:t>3.4 Priorizar a busca por soluções pacíficas e extrajudiciais, na hipótese de qualquer dúvida ou controvérsia sobre a interpretação e cumprimento deste Termo.</w:t>
      </w:r>
    </w:p>
    <w:p w14:paraId="0C3C17F1" w14:textId="77777777" w:rsidR="00F87361" w:rsidRPr="00F53D8D" w:rsidRDefault="00F87361" w:rsidP="00F87361">
      <w:pPr>
        <w:rPr>
          <w:rFonts w:ascii="Arial" w:hAnsi="Arial" w:cs="Arial"/>
          <w:sz w:val="16"/>
          <w:szCs w:val="16"/>
        </w:rPr>
      </w:pPr>
    </w:p>
    <w:p w14:paraId="786F3C5C" w14:textId="77777777" w:rsidR="00F87361" w:rsidRPr="00F53D8D" w:rsidRDefault="00F87361" w:rsidP="00F87361">
      <w:pPr>
        <w:rPr>
          <w:rFonts w:ascii="Arial" w:hAnsi="Arial" w:cs="Arial"/>
          <w:sz w:val="16"/>
          <w:szCs w:val="16"/>
        </w:rPr>
      </w:pPr>
      <w:r w:rsidRPr="00F53D8D">
        <w:rPr>
          <w:rFonts w:ascii="Arial" w:hAnsi="Arial" w:cs="Arial"/>
          <w:sz w:val="16"/>
          <w:szCs w:val="16"/>
        </w:rPr>
        <w:t>CLÁUSULA QUARTA: DA RESPONSABILIDADE DA FGM</w:t>
      </w:r>
    </w:p>
    <w:p w14:paraId="5E6B7E05" w14:textId="77777777" w:rsidR="00F87361" w:rsidRPr="00F53D8D" w:rsidRDefault="00F87361" w:rsidP="00F87361">
      <w:pPr>
        <w:jc w:val="both"/>
        <w:rPr>
          <w:rFonts w:ascii="Arial" w:hAnsi="Arial" w:cs="Arial"/>
          <w:sz w:val="16"/>
          <w:szCs w:val="16"/>
        </w:rPr>
      </w:pPr>
    </w:p>
    <w:p w14:paraId="5CCE7588" w14:textId="77777777" w:rsidR="00F87361" w:rsidRPr="00F53D8D" w:rsidRDefault="00F87361" w:rsidP="00F87361">
      <w:pPr>
        <w:jc w:val="both"/>
        <w:rPr>
          <w:rFonts w:ascii="Arial" w:hAnsi="Arial" w:cs="Arial"/>
          <w:sz w:val="16"/>
          <w:szCs w:val="16"/>
        </w:rPr>
      </w:pPr>
      <w:r w:rsidRPr="00F53D8D">
        <w:rPr>
          <w:rFonts w:ascii="Arial" w:hAnsi="Arial" w:cs="Arial"/>
          <w:sz w:val="16"/>
          <w:szCs w:val="16"/>
        </w:rPr>
        <w:t>4.1 Repassar o valor devido para a O.S.C parceira, conforme Plano de Trabalho e o Cronograma de Desembolso Financeiro previsto em cláusula 2.1;</w:t>
      </w:r>
    </w:p>
    <w:p w14:paraId="777FDBF0" w14:textId="77777777" w:rsidR="00F87361" w:rsidRPr="00F53D8D" w:rsidRDefault="00F87361" w:rsidP="00F87361">
      <w:pPr>
        <w:jc w:val="both"/>
        <w:rPr>
          <w:rFonts w:ascii="Arial" w:hAnsi="Arial" w:cs="Arial"/>
          <w:sz w:val="16"/>
          <w:szCs w:val="16"/>
        </w:rPr>
      </w:pPr>
    </w:p>
    <w:p w14:paraId="7F2577DA" w14:textId="77777777" w:rsidR="00F87361" w:rsidRPr="00F53D8D" w:rsidRDefault="00F87361" w:rsidP="00F87361">
      <w:pPr>
        <w:jc w:val="both"/>
        <w:rPr>
          <w:rFonts w:ascii="Arial" w:hAnsi="Arial" w:cs="Arial"/>
          <w:sz w:val="16"/>
          <w:szCs w:val="16"/>
        </w:rPr>
      </w:pPr>
      <w:r w:rsidRPr="00F53D8D">
        <w:rPr>
          <w:rFonts w:ascii="Arial" w:hAnsi="Arial" w:cs="Arial"/>
          <w:sz w:val="16"/>
          <w:szCs w:val="16"/>
        </w:rPr>
        <w:t>4.2 Fiscalizar de forma efetiva o cumprimento do Plano de Trabalho e das disposições do presente Termo;</w:t>
      </w:r>
    </w:p>
    <w:p w14:paraId="5B73D52A" w14:textId="77777777" w:rsidR="00F87361" w:rsidRPr="00F53D8D" w:rsidRDefault="00F87361" w:rsidP="00F87361">
      <w:pPr>
        <w:jc w:val="both"/>
        <w:rPr>
          <w:rFonts w:ascii="Arial" w:hAnsi="Arial" w:cs="Arial"/>
          <w:sz w:val="16"/>
          <w:szCs w:val="16"/>
        </w:rPr>
      </w:pPr>
    </w:p>
    <w:p w14:paraId="05C5868D" w14:textId="77777777" w:rsidR="00F87361" w:rsidRDefault="00F87361" w:rsidP="00F87361">
      <w:pPr>
        <w:jc w:val="both"/>
        <w:rPr>
          <w:rFonts w:ascii="Arial" w:hAnsi="Arial" w:cs="Arial"/>
          <w:sz w:val="16"/>
          <w:szCs w:val="16"/>
        </w:rPr>
      </w:pPr>
      <w:r w:rsidRPr="00F53D8D">
        <w:rPr>
          <w:rFonts w:ascii="Arial" w:hAnsi="Arial" w:cs="Arial"/>
          <w:sz w:val="16"/>
          <w:szCs w:val="16"/>
        </w:rPr>
        <w:t>4.3 Apoiar a O.S.C. parceira no alcance dos resultados previstos no objeto da presente parceria, conforme o Plano de Trabalho;</w:t>
      </w:r>
    </w:p>
    <w:p w14:paraId="05C77DFB" w14:textId="77777777" w:rsidR="00F87361" w:rsidRDefault="00F87361" w:rsidP="00F87361">
      <w:pPr>
        <w:jc w:val="both"/>
        <w:rPr>
          <w:rFonts w:ascii="Arial" w:hAnsi="Arial" w:cs="Arial"/>
          <w:sz w:val="16"/>
          <w:szCs w:val="16"/>
        </w:rPr>
      </w:pPr>
    </w:p>
    <w:p w14:paraId="5138C6D9" w14:textId="77777777" w:rsidR="00F87361" w:rsidRDefault="00F87361" w:rsidP="00F87361">
      <w:pPr>
        <w:jc w:val="both"/>
        <w:rPr>
          <w:rFonts w:ascii="Arial" w:hAnsi="Arial" w:cs="Arial"/>
          <w:sz w:val="16"/>
          <w:szCs w:val="16"/>
        </w:rPr>
      </w:pPr>
      <w:r w:rsidRPr="00F53D8D">
        <w:rPr>
          <w:rFonts w:ascii="Arial" w:hAnsi="Arial" w:cs="Arial"/>
          <w:sz w:val="16"/>
          <w:szCs w:val="16"/>
        </w:rPr>
        <w:t>4.4 Sempre que solicitado, prestar informações e esclarecimentos referente à parceria aos integrantes da O.S.C. parceira;</w:t>
      </w:r>
    </w:p>
    <w:p w14:paraId="0A31434F" w14:textId="77777777" w:rsidR="00F87361" w:rsidRDefault="00F87361" w:rsidP="00F87361">
      <w:pPr>
        <w:jc w:val="both"/>
        <w:rPr>
          <w:rFonts w:ascii="Arial" w:hAnsi="Arial" w:cs="Arial"/>
          <w:sz w:val="16"/>
          <w:szCs w:val="16"/>
        </w:rPr>
      </w:pPr>
    </w:p>
    <w:p w14:paraId="1EEFE453" w14:textId="77777777" w:rsidR="00F87361" w:rsidRPr="00F53D8D" w:rsidRDefault="00F87361" w:rsidP="00F87361">
      <w:pPr>
        <w:jc w:val="both"/>
        <w:rPr>
          <w:rFonts w:ascii="Arial" w:hAnsi="Arial" w:cs="Arial"/>
          <w:sz w:val="16"/>
          <w:szCs w:val="16"/>
        </w:rPr>
      </w:pPr>
      <w:r w:rsidRPr="00F53D8D">
        <w:rPr>
          <w:rFonts w:ascii="Arial" w:hAnsi="Arial" w:cs="Arial"/>
          <w:sz w:val="16"/>
          <w:szCs w:val="16"/>
        </w:rPr>
        <w:t>4.5 Designar, por ato publicado no Diário Oficial do Município - DOM, o gestor da parceria e os membros da Comissão de Monitoramento e Avaliação;</w:t>
      </w:r>
    </w:p>
    <w:p w14:paraId="74170796" w14:textId="77777777" w:rsidR="00F87361" w:rsidRPr="00F53D8D" w:rsidRDefault="00F87361" w:rsidP="00F87361">
      <w:pPr>
        <w:jc w:val="both"/>
        <w:rPr>
          <w:rFonts w:ascii="Arial" w:hAnsi="Arial" w:cs="Arial"/>
          <w:sz w:val="16"/>
          <w:szCs w:val="16"/>
        </w:rPr>
      </w:pPr>
    </w:p>
    <w:p w14:paraId="328AF19D" w14:textId="77777777" w:rsidR="00F87361" w:rsidRPr="00F53D8D" w:rsidRDefault="00F87361" w:rsidP="00F87361">
      <w:pPr>
        <w:jc w:val="both"/>
        <w:rPr>
          <w:rFonts w:ascii="Arial" w:hAnsi="Arial" w:cs="Arial"/>
          <w:sz w:val="16"/>
          <w:szCs w:val="16"/>
        </w:rPr>
      </w:pPr>
      <w:r w:rsidRPr="00A76D23">
        <w:rPr>
          <w:rFonts w:ascii="Arial" w:hAnsi="Arial" w:cs="Arial"/>
          <w:sz w:val="16"/>
          <w:szCs w:val="16"/>
        </w:rPr>
        <w:t>4.6 Publicar o extrato desta parceria no Diário Oficial do Município - DOM e respectivas alterações, se for o caso;</w:t>
      </w:r>
    </w:p>
    <w:p w14:paraId="1763F213" w14:textId="77777777" w:rsidR="00F87361" w:rsidRPr="00F53D8D" w:rsidRDefault="00F87361" w:rsidP="00F87361">
      <w:pPr>
        <w:jc w:val="both"/>
        <w:rPr>
          <w:rFonts w:ascii="Arial" w:hAnsi="Arial" w:cs="Arial"/>
          <w:sz w:val="16"/>
          <w:szCs w:val="16"/>
        </w:rPr>
      </w:pPr>
    </w:p>
    <w:p w14:paraId="704A74CD" w14:textId="77777777" w:rsidR="00F87361" w:rsidRPr="00F53D8D" w:rsidRDefault="00F87361" w:rsidP="00F87361">
      <w:pPr>
        <w:jc w:val="both"/>
        <w:rPr>
          <w:rFonts w:ascii="Arial" w:hAnsi="Arial" w:cs="Arial"/>
          <w:sz w:val="16"/>
          <w:szCs w:val="16"/>
        </w:rPr>
      </w:pPr>
      <w:r w:rsidRPr="00F53D8D">
        <w:rPr>
          <w:rFonts w:ascii="Arial" w:hAnsi="Arial" w:cs="Arial"/>
          <w:sz w:val="16"/>
          <w:szCs w:val="16"/>
        </w:rPr>
        <w:t>4.7 Supervisionar, fiscalizar, monitorar e avaliar a execução do objeto da presente parceria;</w:t>
      </w:r>
    </w:p>
    <w:p w14:paraId="736FDBA0" w14:textId="77777777" w:rsidR="00F87361" w:rsidRPr="00F53D8D" w:rsidRDefault="00F87361" w:rsidP="00F87361">
      <w:pPr>
        <w:jc w:val="both"/>
        <w:rPr>
          <w:rFonts w:ascii="Arial" w:hAnsi="Arial" w:cs="Arial"/>
          <w:sz w:val="16"/>
          <w:szCs w:val="16"/>
        </w:rPr>
      </w:pPr>
    </w:p>
    <w:p w14:paraId="25496C68" w14:textId="77777777" w:rsidR="00F87361" w:rsidRPr="00F53D8D" w:rsidRDefault="00F87361" w:rsidP="00F87361">
      <w:pPr>
        <w:jc w:val="both"/>
        <w:rPr>
          <w:rFonts w:ascii="Arial" w:hAnsi="Arial" w:cs="Arial"/>
          <w:sz w:val="16"/>
          <w:szCs w:val="16"/>
        </w:rPr>
      </w:pPr>
      <w:r w:rsidRPr="00F53D8D">
        <w:rPr>
          <w:rFonts w:ascii="Arial" w:hAnsi="Arial" w:cs="Arial"/>
          <w:sz w:val="16"/>
          <w:szCs w:val="16"/>
        </w:rPr>
        <w:t>4.8 Analisar as prestações de contas na forma da Cláusulas Décima Segunda deste instrumento.</w:t>
      </w:r>
    </w:p>
    <w:p w14:paraId="0CD09F30" w14:textId="77777777" w:rsidR="00F87361" w:rsidRPr="00F53D8D" w:rsidRDefault="00F87361" w:rsidP="00F87361">
      <w:pPr>
        <w:rPr>
          <w:rFonts w:ascii="Arial" w:hAnsi="Arial" w:cs="Arial"/>
          <w:sz w:val="16"/>
          <w:szCs w:val="16"/>
        </w:rPr>
      </w:pPr>
    </w:p>
    <w:p w14:paraId="3A7799E7" w14:textId="77777777" w:rsidR="00F87361" w:rsidRPr="00F53D8D" w:rsidRDefault="00F87361" w:rsidP="00F87361">
      <w:pPr>
        <w:rPr>
          <w:rFonts w:ascii="Arial" w:hAnsi="Arial" w:cs="Arial"/>
          <w:sz w:val="16"/>
          <w:szCs w:val="16"/>
        </w:rPr>
      </w:pPr>
    </w:p>
    <w:p w14:paraId="195805DE" w14:textId="77777777" w:rsidR="00F87361" w:rsidRPr="00F53D8D" w:rsidRDefault="00F87361" w:rsidP="00F87361">
      <w:pPr>
        <w:jc w:val="both"/>
        <w:rPr>
          <w:rFonts w:ascii="Arial" w:hAnsi="Arial" w:cs="Arial"/>
          <w:sz w:val="16"/>
          <w:szCs w:val="16"/>
        </w:rPr>
      </w:pPr>
      <w:r w:rsidRPr="00F53D8D">
        <w:rPr>
          <w:rFonts w:ascii="Arial" w:hAnsi="Arial" w:cs="Arial"/>
          <w:sz w:val="16"/>
          <w:szCs w:val="16"/>
        </w:rPr>
        <w:t>CLÁUSULA QUINTA: DA RESPONSABILIDADE DA O.S.C. PARCEIRA</w:t>
      </w:r>
    </w:p>
    <w:p w14:paraId="60E5CC0B" w14:textId="77777777" w:rsidR="00F87361" w:rsidRPr="00F53D8D" w:rsidRDefault="00F87361" w:rsidP="00F87361">
      <w:pPr>
        <w:rPr>
          <w:rFonts w:ascii="Arial" w:hAnsi="Arial" w:cs="Arial"/>
          <w:sz w:val="16"/>
          <w:szCs w:val="16"/>
        </w:rPr>
      </w:pPr>
    </w:p>
    <w:p w14:paraId="6AD1BD40" w14:textId="77777777" w:rsidR="00F87361" w:rsidRPr="00F53D8D" w:rsidRDefault="00F87361" w:rsidP="00F87361">
      <w:pPr>
        <w:jc w:val="both"/>
        <w:rPr>
          <w:rFonts w:ascii="Arial" w:hAnsi="Arial" w:cs="Arial"/>
          <w:sz w:val="16"/>
          <w:szCs w:val="16"/>
        </w:rPr>
      </w:pPr>
      <w:r w:rsidRPr="00F53D8D">
        <w:rPr>
          <w:rFonts w:ascii="Arial" w:hAnsi="Arial" w:cs="Arial"/>
          <w:sz w:val="16"/>
          <w:szCs w:val="16"/>
        </w:rPr>
        <w:t>5.1 Gerenciar administrativa e financeiramente a execução do projeto, empregando o valor repassado em conformidade com o projeto;</w:t>
      </w:r>
    </w:p>
    <w:p w14:paraId="0B5638BD" w14:textId="77777777" w:rsidR="00F87361" w:rsidRPr="00F53D8D" w:rsidRDefault="00F87361" w:rsidP="00F87361">
      <w:pPr>
        <w:tabs>
          <w:tab w:val="left" w:pos="120"/>
          <w:tab w:val="left" w:pos="390"/>
        </w:tabs>
        <w:jc w:val="both"/>
        <w:rPr>
          <w:rFonts w:ascii="Arial" w:hAnsi="Arial" w:cs="Arial"/>
          <w:sz w:val="16"/>
          <w:szCs w:val="16"/>
        </w:rPr>
      </w:pPr>
    </w:p>
    <w:p w14:paraId="05CB6123" w14:textId="5CE92AF3" w:rsidR="00F87361" w:rsidRPr="00F53D8D" w:rsidRDefault="00F87361" w:rsidP="00F87361">
      <w:pPr>
        <w:tabs>
          <w:tab w:val="left" w:pos="120"/>
          <w:tab w:val="left" w:pos="390"/>
        </w:tabs>
        <w:jc w:val="both"/>
        <w:rPr>
          <w:rFonts w:ascii="Arial" w:hAnsi="Arial" w:cs="Arial"/>
          <w:sz w:val="16"/>
          <w:szCs w:val="16"/>
        </w:rPr>
      </w:pPr>
      <w:r w:rsidRPr="00387244">
        <w:rPr>
          <w:rFonts w:ascii="Arial" w:hAnsi="Arial" w:cs="Arial"/>
          <w:color w:val="000000"/>
          <w:sz w:val="16"/>
          <w:szCs w:val="16"/>
        </w:rPr>
        <w:t>5.2 Prever no orçamento total o valor correspondente ao pagamento d</w:t>
      </w:r>
      <w:r w:rsidR="00387244" w:rsidRPr="00387244">
        <w:rPr>
          <w:rFonts w:ascii="Arial" w:hAnsi="Arial" w:cs="Arial"/>
          <w:color w:val="000000"/>
          <w:sz w:val="16"/>
          <w:szCs w:val="16"/>
        </w:rPr>
        <w:t xml:space="preserve">as bolsas de formação para os participantes, no valor de R$ </w:t>
      </w:r>
      <w:r w:rsidR="00D47487">
        <w:rPr>
          <w:rFonts w:ascii="Arial" w:hAnsi="Arial" w:cs="Arial"/>
          <w:color w:val="000000"/>
          <w:sz w:val="16"/>
          <w:szCs w:val="16"/>
        </w:rPr>
        <w:t>7</w:t>
      </w:r>
      <w:r w:rsidR="00387244" w:rsidRPr="00387244">
        <w:rPr>
          <w:rFonts w:ascii="Arial" w:hAnsi="Arial" w:cs="Arial"/>
          <w:color w:val="000000"/>
          <w:sz w:val="16"/>
          <w:szCs w:val="16"/>
        </w:rPr>
        <w:t>00,00 (s</w:t>
      </w:r>
      <w:r w:rsidR="00D47487">
        <w:rPr>
          <w:rFonts w:ascii="Arial" w:hAnsi="Arial" w:cs="Arial"/>
          <w:color w:val="000000"/>
          <w:sz w:val="16"/>
          <w:szCs w:val="16"/>
        </w:rPr>
        <w:t>etecentos</w:t>
      </w:r>
      <w:r w:rsidR="00387244" w:rsidRPr="00387244">
        <w:rPr>
          <w:rFonts w:ascii="Arial" w:hAnsi="Arial" w:cs="Arial"/>
          <w:color w:val="000000"/>
          <w:sz w:val="16"/>
          <w:szCs w:val="16"/>
        </w:rPr>
        <w:t xml:space="preserve"> reais)</w:t>
      </w:r>
      <w:r w:rsidR="00387244">
        <w:rPr>
          <w:rFonts w:ascii="Arial" w:hAnsi="Arial" w:cs="Arial"/>
          <w:color w:val="000000"/>
          <w:sz w:val="16"/>
          <w:szCs w:val="16"/>
        </w:rPr>
        <w:t>;</w:t>
      </w:r>
    </w:p>
    <w:p w14:paraId="665A3136" w14:textId="77777777" w:rsidR="00F87361" w:rsidRDefault="00F87361" w:rsidP="00F87361">
      <w:pPr>
        <w:tabs>
          <w:tab w:val="left" w:pos="120"/>
          <w:tab w:val="left" w:pos="390"/>
        </w:tabs>
        <w:jc w:val="both"/>
        <w:rPr>
          <w:rFonts w:ascii="Arial" w:hAnsi="Arial" w:cs="Arial"/>
          <w:color w:val="000000"/>
          <w:sz w:val="16"/>
          <w:szCs w:val="16"/>
          <w:highlight w:val="yellow"/>
        </w:rPr>
      </w:pPr>
    </w:p>
    <w:p w14:paraId="0098AFD9" w14:textId="77777777" w:rsidR="00F87361" w:rsidRPr="00F53D8D" w:rsidRDefault="00F87361" w:rsidP="00F87361">
      <w:pPr>
        <w:tabs>
          <w:tab w:val="left" w:pos="120"/>
          <w:tab w:val="left" w:pos="390"/>
        </w:tabs>
        <w:spacing w:after="160"/>
        <w:jc w:val="both"/>
        <w:rPr>
          <w:rFonts w:ascii="Arial" w:hAnsi="Arial" w:cs="Arial"/>
          <w:sz w:val="16"/>
          <w:szCs w:val="16"/>
        </w:rPr>
      </w:pPr>
      <w:r w:rsidRPr="00F53D8D">
        <w:rPr>
          <w:rFonts w:ascii="Arial" w:hAnsi="Arial" w:cs="Arial"/>
          <w:color w:val="000000"/>
          <w:sz w:val="16"/>
          <w:szCs w:val="16"/>
        </w:rPr>
        <w:t>5.</w:t>
      </w:r>
      <w:r>
        <w:rPr>
          <w:rFonts w:ascii="Arial" w:hAnsi="Arial" w:cs="Arial"/>
          <w:color w:val="000000"/>
          <w:sz w:val="16"/>
          <w:szCs w:val="16"/>
        </w:rPr>
        <w:t>3</w:t>
      </w:r>
      <w:r w:rsidRPr="00F53D8D">
        <w:rPr>
          <w:rFonts w:ascii="Arial" w:hAnsi="Arial" w:cs="Arial"/>
          <w:color w:val="000000"/>
          <w:sz w:val="16"/>
          <w:szCs w:val="16"/>
        </w:rPr>
        <w:t xml:space="preserve"> Efetuar o pagamento de encargos trabalhistas, previdenciários, fiscais, comerciais e indenizatórios de qualquer natureza relacionados à execução do objeto do presente Termo, não implicando em responsabilidade solidária ou subsidiaria da administração pública;</w:t>
      </w:r>
    </w:p>
    <w:p w14:paraId="7C9EB833" w14:textId="77777777" w:rsidR="00F87361" w:rsidRPr="00F53D8D" w:rsidRDefault="00F87361" w:rsidP="00F87361">
      <w:pPr>
        <w:jc w:val="both"/>
        <w:rPr>
          <w:rFonts w:ascii="Arial" w:hAnsi="Arial" w:cs="Arial"/>
          <w:sz w:val="16"/>
          <w:szCs w:val="16"/>
        </w:rPr>
      </w:pPr>
      <w:r w:rsidRPr="00F53D8D">
        <w:rPr>
          <w:rFonts w:ascii="Arial" w:hAnsi="Arial" w:cs="Arial"/>
          <w:sz w:val="16"/>
          <w:szCs w:val="16"/>
        </w:rPr>
        <w:t>5.</w:t>
      </w:r>
      <w:r>
        <w:rPr>
          <w:rFonts w:ascii="Arial" w:hAnsi="Arial" w:cs="Arial"/>
          <w:sz w:val="16"/>
          <w:szCs w:val="16"/>
        </w:rPr>
        <w:t>4</w:t>
      </w:r>
      <w:r w:rsidRPr="00F53D8D">
        <w:rPr>
          <w:rFonts w:ascii="Arial" w:hAnsi="Arial" w:cs="Arial"/>
          <w:sz w:val="16"/>
          <w:szCs w:val="16"/>
        </w:rPr>
        <w:t xml:space="preserve"> Manter o livre acesso dos agentes da administração pública, do Controle Interno e do Tribunal de Contas às dependências dos espaços de realização das ações, aos documentos comprobatórios da execução da proposta, e às informações relacionadas ao Termo de Colaboração;</w:t>
      </w:r>
    </w:p>
    <w:p w14:paraId="700D6859" w14:textId="77777777" w:rsidR="00F87361" w:rsidRPr="00F53D8D" w:rsidRDefault="00F87361" w:rsidP="00F87361">
      <w:pPr>
        <w:jc w:val="both"/>
        <w:rPr>
          <w:rFonts w:ascii="Arial" w:hAnsi="Arial" w:cs="Arial"/>
          <w:sz w:val="16"/>
          <w:szCs w:val="16"/>
        </w:rPr>
      </w:pPr>
    </w:p>
    <w:p w14:paraId="4D691265" w14:textId="77777777" w:rsidR="00F87361" w:rsidRPr="00F53D8D" w:rsidRDefault="00F87361" w:rsidP="00F87361">
      <w:pPr>
        <w:shd w:val="clear" w:color="auto" w:fill="FFFFFF"/>
        <w:tabs>
          <w:tab w:val="left" w:pos="284"/>
        </w:tabs>
        <w:jc w:val="both"/>
        <w:rPr>
          <w:rFonts w:ascii="Arial" w:hAnsi="Arial" w:cs="Arial"/>
          <w:sz w:val="16"/>
          <w:szCs w:val="16"/>
        </w:rPr>
      </w:pPr>
      <w:r w:rsidRPr="00F53D8D">
        <w:rPr>
          <w:rFonts w:ascii="Arial" w:hAnsi="Arial" w:cs="Arial"/>
          <w:color w:val="000000"/>
          <w:sz w:val="16"/>
          <w:szCs w:val="16"/>
        </w:rPr>
        <w:t>5.</w:t>
      </w:r>
      <w:r>
        <w:rPr>
          <w:rFonts w:ascii="Arial" w:hAnsi="Arial" w:cs="Arial"/>
          <w:color w:val="000000"/>
          <w:sz w:val="16"/>
          <w:szCs w:val="16"/>
        </w:rPr>
        <w:t>5</w:t>
      </w:r>
      <w:r w:rsidRPr="00F53D8D">
        <w:rPr>
          <w:rFonts w:ascii="Arial" w:hAnsi="Arial" w:cs="Arial"/>
          <w:color w:val="000000"/>
          <w:sz w:val="16"/>
          <w:szCs w:val="16"/>
        </w:rPr>
        <w:t xml:space="preserve"> Desenvolver, em conjunto com a FGM o objeto desta parceria conforme o Plano de Trabalho, prestando ao Município as devidas informações sempre que solicitado;</w:t>
      </w:r>
    </w:p>
    <w:p w14:paraId="52F39477" w14:textId="77777777" w:rsidR="00F87361" w:rsidRPr="00F53D8D" w:rsidRDefault="00F87361" w:rsidP="00F87361">
      <w:pPr>
        <w:shd w:val="clear" w:color="auto" w:fill="FFFFFF"/>
        <w:tabs>
          <w:tab w:val="left" w:pos="284"/>
        </w:tabs>
        <w:jc w:val="both"/>
        <w:rPr>
          <w:rFonts w:ascii="Arial" w:hAnsi="Arial" w:cs="Arial"/>
          <w:sz w:val="16"/>
          <w:szCs w:val="16"/>
        </w:rPr>
      </w:pPr>
    </w:p>
    <w:p w14:paraId="65938906" w14:textId="77777777" w:rsidR="00F87361" w:rsidRDefault="00F87361" w:rsidP="00F87361">
      <w:pPr>
        <w:shd w:val="clear" w:color="auto" w:fill="FFFFFF"/>
        <w:tabs>
          <w:tab w:val="left" w:pos="284"/>
        </w:tabs>
        <w:jc w:val="both"/>
        <w:rPr>
          <w:rFonts w:ascii="Arial" w:hAnsi="Arial" w:cs="Arial"/>
          <w:color w:val="000000"/>
          <w:sz w:val="16"/>
          <w:szCs w:val="16"/>
        </w:rPr>
      </w:pPr>
      <w:r w:rsidRPr="00F53D8D">
        <w:rPr>
          <w:rFonts w:ascii="Arial" w:hAnsi="Arial" w:cs="Arial"/>
          <w:color w:val="000000"/>
          <w:sz w:val="16"/>
          <w:szCs w:val="16"/>
        </w:rPr>
        <w:t>5.</w:t>
      </w:r>
      <w:r>
        <w:rPr>
          <w:rFonts w:ascii="Arial" w:hAnsi="Arial" w:cs="Arial"/>
          <w:color w:val="000000"/>
          <w:sz w:val="16"/>
          <w:szCs w:val="16"/>
        </w:rPr>
        <w:t>6</w:t>
      </w:r>
      <w:r w:rsidRPr="00F53D8D">
        <w:rPr>
          <w:rFonts w:ascii="Arial" w:hAnsi="Arial" w:cs="Arial"/>
          <w:color w:val="000000"/>
          <w:sz w:val="16"/>
          <w:szCs w:val="16"/>
        </w:rPr>
        <w:t xml:space="preserve"> Manter e movimentar os recursos exclusivamente em conta bancária específica, aberta em instituição bancária a ser indicada pela FGM, aplicando-os em cadernetas de poupança, fundo de aplicação financeira de curto prazo ou operação de mercado aberto lastreada em títulos da dívida pública, todos com liquidez diária, enquanto não empregados na sua finalidade;</w:t>
      </w:r>
    </w:p>
    <w:p w14:paraId="67FC8551" w14:textId="77777777" w:rsidR="00F87361" w:rsidRPr="00257BDE" w:rsidRDefault="00F87361" w:rsidP="00F87361">
      <w:pPr>
        <w:shd w:val="clear" w:color="auto" w:fill="FFFFFF"/>
        <w:tabs>
          <w:tab w:val="left" w:pos="284"/>
        </w:tabs>
        <w:jc w:val="both"/>
        <w:rPr>
          <w:rFonts w:ascii="Arial" w:hAnsi="Arial" w:cs="Arial"/>
          <w:color w:val="000000"/>
          <w:sz w:val="16"/>
          <w:szCs w:val="16"/>
        </w:rPr>
      </w:pPr>
    </w:p>
    <w:p w14:paraId="5D9361F8" w14:textId="77777777" w:rsidR="00F87361" w:rsidRPr="00257BDE" w:rsidRDefault="00F87361" w:rsidP="00F87361">
      <w:pPr>
        <w:shd w:val="clear" w:color="auto" w:fill="FFFFFF"/>
        <w:tabs>
          <w:tab w:val="left" w:pos="284"/>
        </w:tabs>
        <w:jc w:val="both"/>
        <w:rPr>
          <w:rFonts w:ascii="Arial" w:hAnsi="Arial" w:cs="Arial"/>
          <w:color w:val="000000"/>
          <w:sz w:val="16"/>
          <w:szCs w:val="16"/>
        </w:rPr>
      </w:pPr>
      <w:r w:rsidRPr="00F53D8D">
        <w:rPr>
          <w:rFonts w:ascii="Arial" w:hAnsi="Arial" w:cs="Arial"/>
          <w:color w:val="000000"/>
          <w:sz w:val="16"/>
          <w:szCs w:val="16"/>
        </w:rPr>
        <w:t>5.</w:t>
      </w:r>
      <w:r>
        <w:rPr>
          <w:rFonts w:ascii="Arial" w:hAnsi="Arial" w:cs="Arial"/>
          <w:color w:val="000000"/>
          <w:sz w:val="16"/>
          <w:szCs w:val="16"/>
        </w:rPr>
        <w:t>7</w:t>
      </w:r>
      <w:r w:rsidRPr="00F53D8D">
        <w:rPr>
          <w:rFonts w:ascii="Arial" w:hAnsi="Arial" w:cs="Arial"/>
          <w:color w:val="000000"/>
          <w:sz w:val="16"/>
          <w:szCs w:val="16"/>
        </w:rPr>
        <w:t xml:space="preserve"> Alocar os recursos repassados nos seus registros contábeis conforme as Normas Brasileiras de Contabilidade, sendo vedada sua classificação como receita própria ou pagamento por prestação de serviços;</w:t>
      </w:r>
    </w:p>
    <w:p w14:paraId="7A22565C" w14:textId="77777777" w:rsidR="00F87361" w:rsidRPr="00257BDE" w:rsidRDefault="00F87361" w:rsidP="00F87361">
      <w:pPr>
        <w:shd w:val="clear" w:color="auto" w:fill="FFFFFF"/>
        <w:tabs>
          <w:tab w:val="left" w:pos="284"/>
        </w:tabs>
        <w:jc w:val="both"/>
        <w:rPr>
          <w:rFonts w:ascii="Arial" w:hAnsi="Arial" w:cs="Arial"/>
          <w:color w:val="000000"/>
          <w:sz w:val="16"/>
          <w:szCs w:val="16"/>
        </w:rPr>
      </w:pPr>
    </w:p>
    <w:p w14:paraId="1257FD83" w14:textId="77777777" w:rsidR="00F87361" w:rsidRPr="00257BDE" w:rsidRDefault="00F87361" w:rsidP="00F87361">
      <w:pPr>
        <w:shd w:val="clear" w:color="auto" w:fill="FFFFFF"/>
        <w:tabs>
          <w:tab w:val="left" w:pos="284"/>
        </w:tabs>
        <w:jc w:val="both"/>
        <w:rPr>
          <w:rFonts w:ascii="Arial" w:hAnsi="Arial" w:cs="Arial"/>
          <w:color w:val="000000"/>
          <w:sz w:val="16"/>
          <w:szCs w:val="16"/>
        </w:rPr>
      </w:pPr>
      <w:r w:rsidRPr="00F53D8D">
        <w:rPr>
          <w:rFonts w:ascii="Arial" w:hAnsi="Arial" w:cs="Arial"/>
          <w:color w:val="000000"/>
          <w:sz w:val="16"/>
          <w:szCs w:val="16"/>
        </w:rPr>
        <w:t>5.</w:t>
      </w:r>
      <w:r>
        <w:rPr>
          <w:rFonts w:ascii="Arial" w:hAnsi="Arial" w:cs="Arial"/>
          <w:color w:val="000000"/>
          <w:sz w:val="16"/>
          <w:szCs w:val="16"/>
        </w:rPr>
        <w:t>8</w:t>
      </w:r>
      <w:r w:rsidRPr="00F53D8D">
        <w:rPr>
          <w:rFonts w:ascii="Arial" w:hAnsi="Arial" w:cs="Arial"/>
          <w:color w:val="000000"/>
          <w:sz w:val="16"/>
          <w:szCs w:val="16"/>
        </w:rPr>
        <w:t xml:space="preserve"> Efetuar a restituição de recursos nos casos previstos na Lei Federal nº 13.019/2014 e/ou no Decreto Municipal nº 29.129/2017;</w:t>
      </w:r>
    </w:p>
    <w:p w14:paraId="54A54841" w14:textId="77777777" w:rsidR="00F87361" w:rsidRPr="00257BDE" w:rsidRDefault="00F87361" w:rsidP="00F87361">
      <w:pPr>
        <w:shd w:val="clear" w:color="auto" w:fill="FFFFFF"/>
        <w:tabs>
          <w:tab w:val="left" w:pos="284"/>
        </w:tabs>
        <w:jc w:val="both"/>
        <w:rPr>
          <w:rFonts w:ascii="Arial" w:hAnsi="Arial" w:cs="Arial"/>
          <w:color w:val="000000"/>
          <w:sz w:val="16"/>
          <w:szCs w:val="16"/>
        </w:rPr>
      </w:pPr>
    </w:p>
    <w:p w14:paraId="63D1D242" w14:textId="77777777" w:rsidR="00F87361" w:rsidRPr="00257BDE" w:rsidRDefault="00F87361" w:rsidP="00F87361">
      <w:pPr>
        <w:shd w:val="clear" w:color="auto" w:fill="FFFFFF"/>
        <w:tabs>
          <w:tab w:val="left" w:pos="284"/>
        </w:tabs>
        <w:jc w:val="both"/>
        <w:rPr>
          <w:rFonts w:ascii="Arial" w:hAnsi="Arial" w:cs="Arial"/>
          <w:color w:val="000000"/>
          <w:sz w:val="16"/>
          <w:szCs w:val="16"/>
        </w:rPr>
      </w:pPr>
      <w:r w:rsidRPr="00F53D8D">
        <w:rPr>
          <w:rFonts w:ascii="Arial" w:hAnsi="Arial" w:cs="Arial"/>
          <w:color w:val="000000"/>
          <w:sz w:val="16"/>
          <w:szCs w:val="16"/>
        </w:rPr>
        <w:t>5.</w:t>
      </w:r>
      <w:r>
        <w:rPr>
          <w:rFonts w:ascii="Arial" w:hAnsi="Arial" w:cs="Arial"/>
          <w:color w:val="000000"/>
          <w:sz w:val="16"/>
          <w:szCs w:val="16"/>
        </w:rPr>
        <w:t>9</w:t>
      </w:r>
      <w:r w:rsidRPr="00F53D8D">
        <w:rPr>
          <w:rFonts w:ascii="Arial" w:hAnsi="Arial" w:cs="Arial"/>
          <w:color w:val="000000"/>
          <w:sz w:val="16"/>
          <w:szCs w:val="16"/>
        </w:rPr>
        <w:t xml:space="preserve"> Zelar pela qualidade das ações e serviços prestados, buscando alcançar eficiência, eficácia e efetividade social em suas atividades, assegurando a correção de quaisquer irregularidades;</w:t>
      </w:r>
    </w:p>
    <w:p w14:paraId="037C165B" w14:textId="77777777" w:rsidR="00F87361" w:rsidRPr="00257BDE" w:rsidRDefault="00F87361" w:rsidP="00F87361">
      <w:pPr>
        <w:shd w:val="clear" w:color="auto" w:fill="FFFFFF"/>
        <w:tabs>
          <w:tab w:val="left" w:pos="284"/>
        </w:tabs>
        <w:jc w:val="both"/>
        <w:rPr>
          <w:rFonts w:ascii="Arial" w:hAnsi="Arial" w:cs="Arial"/>
          <w:color w:val="000000"/>
          <w:sz w:val="16"/>
          <w:szCs w:val="16"/>
        </w:rPr>
      </w:pPr>
    </w:p>
    <w:p w14:paraId="4A725582" w14:textId="77777777" w:rsidR="00F87361" w:rsidRPr="00F53D8D" w:rsidRDefault="00F87361" w:rsidP="00F87361">
      <w:pPr>
        <w:shd w:val="clear" w:color="auto" w:fill="FFFFFF"/>
        <w:tabs>
          <w:tab w:val="left" w:pos="284"/>
        </w:tabs>
        <w:jc w:val="both"/>
        <w:rPr>
          <w:rFonts w:ascii="Arial" w:hAnsi="Arial" w:cs="Arial"/>
          <w:sz w:val="16"/>
          <w:szCs w:val="16"/>
        </w:rPr>
      </w:pPr>
      <w:r w:rsidRPr="00F53D8D">
        <w:rPr>
          <w:rFonts w:ascii="Arial" w:hAnsi="Arial" w:cs="Arial"/>
          <w:color w:val="000000"/>
          <w:sz w:val="16"/>
          <w:szCs w:val="16"/>
        </w:rPr>
        <w:t>5.1</w:t>
      </w:r>
      <w:r>
        <w:rPr>
          <w:rFonts w:ascii="Arial" w:hAnsi="Arial" w:cs="Arial"/>
          <w:color w:val="000000"/>
          <w:sz w:val="16"/>
          <w:szCs w:val="16"/>
        </w:rPr>
        <w:t>0</w:t>
      </w:r>
      <w:r w:rsidRPr="00F53D8D">
        <w:rPr>
          <w:rFonts w:ascii="Arial" w:hAnsi="Arial" w:cs="Arial"/>
          <w:color w:val="000000"/>
          <w:sz w:val="16"/>
          <w:szCs w:val="16"/>
        </w:rPr>
        <w:t xml:space="preserve"> Prestar informações aos munícipes e quaisquer interessados sobre o caráter público das ações realizadas em decorrência dessa parceria, quando for o caso;</w:t>
      </w:r>
    </w:p>
    <w:p w14:paraId="1F473BC3" w14:textId="77777777" w:rsidR="00F87361" w:rsidRPr="00F53D8D" w:rsidRDefault="00F87361" w:rsidP="00F87361">
      <w:pPr>
        <w:shd w:val="clear" w:color="auto" w:fill="FFFFFF"/>
        <w:tabs>
          <w:tab w:val="left" w:pos="284"/>
        </w:tabs>
        <w:jc w:val="both"/>
        <w:rPr>
          <w:rFonts w:ascii="Arial" w:hAnsi="Arial" w:cs="Arial"/>
          <w:sz w:val="16"/>
          <w:szCs w:val="16"/>
        </w:rPr>
      </w:pPr>
    </w:p>
    <w:p w14:paraId="0ACC7206" w14:textId="77777777" w:rsidR="00F87361" w:rsidRPr="00F53D8D" w:rsidRDefault="00F87361" w:rsidP="00F87361">
      <w:pPr>
        <w:shd w:val="clear" w:color="auto" w:fill="FFFFFF"/>
        <w:tabs>
          <w:tab w:val="left" w:pos="284"/>
        </w:tabs>
        <w:jc w:val="both"/>
        <w:rPr>
          <w:rFonts w:ascii="Arial" w:hAnsi="Arial" w:cs="Arial"/>
          <w:sz w:val="16"/>
          <w:szCs w:val="16"/>
        </w:rPr>
      </w:pPr>
      <w:r w:rsidRPr="00F53D8D">
        <w:rPr>
          <w:rFonts w:ascii="Arial" w:hAnsi="Arial" w:cs="Arial"/>
          <w:color w:val="000000"/>
          <w:sz w:val="16"/>
          <w:szCs w:val="16"/>
        </w:rPr>
        <w:t>5.</w:t>
      </w:r>
      <w:r>
        <w:rPr>
          <w:rFonts w:ascii="Arial" w:hAnsi="Arial" w:cs="Arial"/>
          <w:color w:val="000000"/>
          <w:sz w:val="16"/>
          <w:szCs w:val="16"/>
        </w:rPr>
        <w:t>11</w:t>
      </w:r>
      <w:r w:rsidRPr="00F53D8D">
        <w:rPr>
          <w:rFonts w:ascii="Arial" w:hAnsi="Arial" w:cs="Arial"/>
          <w:color w:val="000000"/>
          <w:sz w:val="16"/>
          <w:szCs w:val="16"/>
        </w:rPr>
        <w:t xml:space="preserve"> Prestar contas na forma fixada na Cláusula Décima Segunda, mantendo a guarda dos documentos pelo prazo de 10 (dez) anos, contados do dia útil subsequente ao da apresentação da prestação de contas final ou do decurso do prazo para a sua apresentação;</w:t>
      </w:r>
    </w:p>
    <w:p w14:paraId="603EFCE9" w14:textId="77777777" w:rsidR="00F87361" w:rsidRPr="00F53D8D" w:rsidRDefault="00F87361" w:rsidP="00F87361">
      <w:pPr>
        <w:shd w:val="clear" w:color="auto" w:fill="FFFFFF"/>
        <w:tabs>
          <w:tab w:val="left" w:pos="426"/>
        </w:tabs>
        <w:jc w:val="both"/>
        <w:rPr>
          <w:rFonts w:ascii="Arial" w:hAnsi="Arial" w:cs="Arial"/>
          <w:sz w:val="16"/>
          <w:szCs w:val="16"/>
        </w:rPr>
      </w:pPr>
    </w:p>
    <w:p w14:paraId="6B796157" w14:textId="77777777" w:rsidR="00F87361" w:rsidRPr="00F53D8D" w:rsidRDefault="00F87361" w:rsidP="00F87361">
      <w:pPr>
        <w:tabs>
          <w:tab w:val="left" w:pos="426"/>
        </w:tabs>
        <w:jc w:val="both"/>
        <w:rPr>
          <w:rFonts w:ascii="Arial" w:hAnsi="Arial" w:cs="Arial"/>
          <w:sz w:val="16"/>
          <w:szCs w:val="16"/>
        </w:rPr>
      </w:pPr>
      <w:r w:rsidRPr="00F53D8D">
        <w:rPr>
          <w:rFonts w:ascii="Arial" w:hAnsi="Arial" w:cs="Arial"/>
          <w:sz w:val="16"/>
          <w:szCs w:val="16"/>
        </w:rPr>
        <w:t>5.1</w:t>
      </w:r>
      <w:r>
        <w:rPr>
          <w:rFonts w:ascii="Arial" w:hAnsi="Arial" w:cs="Arial"/>
          <w:sz w:val="16"/>
          <w:szCs w:val="16"/>
        </w:rPr>
        <w:t>2</w:t>
      </w:r>
      <w:r w:rsidRPr="00F53D8D">
        <w:rPr>
          <w:rFonts w:ascii="Arial" w:hAnsi="Arial" w:cs="Arial"/>
          <w:sz w:val="16"/>
          <w:szCs w:val="16"/>
        </w:rPr>
        <w:t xml:space="preserve"> Comunicar quaisquer alterações em seus atos societários e em seu quadro de dirigentes, </w:t>
      </w:r>
      <w:r w:rsidRPr="00F53D8D">
        <w:rPr>
          <w:rFonts w:ascii="Arial" w:hAnsi="Arial" w:cs="Arial"/>
          <w:sz w:val="16"/>
          <w:szCs w:val="16"/>
        </w:rPr>
        <w:lastRenderedPageBreak/>
        <w:t>quando houver, em até 30 (trinta) dias da data de registro no órgão competente;</w:t>
      </w:r>
    </w:p>
    <w:p w14:paraId="2A98399F" w14:textId="77777777" w:rsidR="00F87361" w:rsidRPr="00F53D8D" w:rsidRDefault="00F87361" w:rsidP="00F87361">
      <w:pPr>
        <w:tabs>
          <w:tab w:val="left" w:pos="426"/>
        </w:tabs>
        <w:jc w:val="both"/>
        <w:rPr>
          <w:rFonts w:ascii="Arial" w:hAnsi="Arial" w:cs="Arial"/>
          <w:sz w:val="16"/>
          <w:szCs w:val="16"/>
        </w:rPr>
      </w:pPr>
    </w:p>
    <w:p w14:paraId="2CE75BB5" w14:textId="77777777" w:rsidR="00F87361" w:rsidRPr="00F53D8D" w:rsidRDefault="00F87361" w:rsidP="00F87361">
      <w:pPr>
        <w:tabs>
          <w:tab w:val="left" w:pos="426"/>
        </w:tabs>
        <w:jc w:val="both"/>
        <w:rPr>
          <w:rFonts w:ascii="Arial" w:hAnsi="Arial" w:cs="Arial"/>
          <w:sz w:val="16"/>
          <w:szCs w:val="16"/>
        </w:rPr>
      </w:pPr>
      <w:r w:rsidRPr="00F53D8D">
        <w:rPr>
          <w:rFonts w:ascii="Arial" w:hAnsi="Arial" w:cs="Arial"/>
          <w:sz w:val="16"/>
          <w:szCs w:val="16"/>
        </w:rPr>
        <w:t>5.1</w:t>
      </w:r>
      <w:r>
        <w:rPr>
          <w:rFonts w:ascii="Arial" w:hAnsi="Arial" w:cs="Arial"/>
          <w:sz w:val="16"/>
          <w:szCs w:val="16"/>
        </w:rPr>
        <w:t>3</w:t>
      </w:r>
      <w:r w:rsidRPr="00F53D8D">
        <w:rPr>
          <w:rFonts w:ascii="Arial" w:hAnsi="Arial" w:cs="Arial"/>
          <w:sz w:val="16"/>
          <w:szCs w:val="16"/>
        </w:rPr>
        <w:t xml:space="preserve"> Operar, manter e conservar adequadamente o patrimônio público gerado pelos investimentos decorrentes do Termo de Colaboração, de forma a possibilitar a sua funcionalidade;</w:t>
      </w:r>
    </w:p>
    <w:p w14:paraId="42B60B84" w14:textId="77777777" w:rsidR="00F87361" w:rsidRPr="00F53D8D" w:rsidRDefault="00F87361" w:rsidP="00F87361">
      <w:pPr>
        <w:tabs>
          <w:tab w:val="left" w:pos="0"/>
          <w:tab w:val="left" w:pos="426"/>
        </w:tabs>
        <w:jc w:val="both"/>
        <w:rPr>
          <w:rFonts w:ascii="Arial" w:hAnsi="Arial" w:cs="Arial"/>
          <w:sz w:val="16"/>
          <w:szCs w:val="16"/>
        </w:rPr>
      </w:pPr>
    </w:p>
    <w:p w14:paraId="5CE49BD8" w14:textId="77777777" w:rsidR="00F87361" w:rsidRPr="00F53D8D" w:rsidRDefault="00F87361" w:rsidP="00F87361">
      <w:pPr>
        <w:tabs>
          <w:tab w:val="left" w:pos="426"/>
        </w:tabs>
        <w:jc w:val="both"/>
        <w:rPr>
          <w:rFonts w:ascii="Arial" w:hAnsi="Arial" w:cs="Arial"/>
          <w:sz w:val="16"/>
          <w:szCs w:val="16"/>
        </w:rPr>
      </w:pPr>
      <w:r w:rsidRPr="00F53D8D">
        <w:rPr>
          <w:rFonts w:ascii="Arial" w:hAnsi="Arial" w:cs="Arial"/>
          <w:sz w:val="16"/>
          <w:szCs w:val="16"/>
        </w:rPr>
        <w:t>5.1</w:t>
      </w:r>
      <w:r>
        <w:rPr>
          <w:rFonts w:ascii="Arial" w:hAnsi="Arial" w:cs="Arial"/>
          <w:sz w:val="16"/>
          <w:szCs w:val="16"/>
        </w:rPr>
        <w:t>4</w:t>
      </w:r>
      <w:r w:rsidRPr="00F53D8D">
        <w:rPr>
          <w:rFonts w:ascii="Arial" w:hAnsi="Arial" w:cs="Arial"/>
          <w:sz w:val="16"/>
          <w:szCs w:val="16"/>
        </w:rPr>
        <w:t xml:space="preserve"> Manter sua habilitação jurídica, fiscal, trabalhista e previdenciária devidamente regularizada durante toda a vigência da parceria.</w:t>
      </w:r>
    </w:p>
    <w:p w14:paraId="493BA5F4" w14:textId="77777777" w:rsidR="00F87361" w:rsidRPr="00F53D8D" w:rsidRDefault="00F87361" w:rsidP="00F87361">
      <w:pPr>
        <w:jc w:val="both"/>
        <w:rPr>
          <w:rFonts w:ascii="Arial" w:hAnsi="Arial" w:cs="Arial"/>
          <w:sz w:val="16"/>
          <w:szCs w:val="16"/>
        </w:rPr>
      </w:pPr>
    </w:p>
    <w:p w14:paraId="105A5E7B" w14:textId="77777777" w:rsidR="00F87361" w:rsidRDefault="00F87361" w:rsidP="00F87361">
      <w:pPr>
        <w:jc w:val="both"/>
      </w:pPr>
      <w:r>
        <w:rPr>
          <w:rFonts w:ascii="Arial" w:hAnsi="Arial"/>
          <w:color w:val="000000"/>
          <w:sz w:val="16"/>
          <w:szCs w:val="16"/>
        </w:rPr>
        <w:t>5.15. Divulgar as marcas da Fundação Gregório de Mattos, Secretaria Municipal de Cultura e Turismo, Prefeitura Municipal de Salvador e do edital, bem como do Governo Federal, Ministério da Cultura e do IPHAN e o número do convênio que viabilizou os recursos do edital, em todas as peças de promoção e divulgação do projeto, de acordo com o padrão de identidade visual fornecido e com as diretrizes de comunicação do IPHAN, da Prefeitura do Salvador e Fundação Gregório de Mattos, mediante aprovação prévia.</w:t>
      </w:r>
    </w:p>
    <w:p w14:paraId="75E74A2E" w14:textId="77777777" w:rsidR="00F87361" w:rsidRDefault="00F87361" w:rsidP="00F87361">
      <w:pPr>
        <w:jc w:val="both"/>
        <w:rPr>
          <w:rFonts w:ascii="Arial" w:hAnsi="Arial"/>
          <w:color w:val="000000"/>
          <w:sz w:val="16"/>
          <w:szCs w:val="16"/>
        </w:rPr>
      </w:pPr>
    </w:p>
    <w:p w14:paraId="6DB6A530" w14:textId="78219FBD" w:rsidR="00F87361" w:rsidRDefault="00F87361" w:rsidP="00D47487">
      <w:pPr>
        <w:tabs>
          <w:tab w:val="left" w:pos="426"/>
        </w:tabs>
        <w:jc w:val="both"/>
        <w:rPr>
          <w:rFonts w:ascii="Arial" w:hAnsi="Arial" w:cs="Arial"/>
          <w:sz w:val="16"/>
          <w:szCs w:val="16"/>
        </w:rPr>
      </w:pPr>
      <w:r>
        <w:rPr>
          <w:rFonts w:ascii="Arial" w:hAnsi="Arial" w:cs="Arial"/>
          <w:color w:val="000000"/>
          <w:sz w:val="16"/>
          <w:szCs w:val="16"/>
        </w:rPr>
        <w:t xml:space="preserve">PARÁGRAFO ÚNICO: O não cumprimento dessa obrigação autoriza a FGM a aplicar multa nos termos do contrato. </w:t>
      </w:r>
    </w:p>
    <w:p w14:paraId="12EC01C0" w14:textId="77777777" w:rsidR="00F87361" w:rsidRPr="00F53D8D" w:rsidRDefault="00F87361" w:rsidP="00F87361">
      <w:pPr>
        <w:jc w:val="both"/>
        <w:rPr>
          <w:rFonts w:ascii="Arial" w:hAnsi="Arial" w:cs="Arial"/>
          <w:sz w:val="16"/>
          <w:szCs w:val="16"/>
        </w:rPr>
      </w:pPr>
    </w:p>
    <w:p w14:paraId="030BD807" w14:textId="77777777" w:rsidR="00F87361" w:rsidRPr="00F53D8D" w:rsidRDefault="00F87361" w:rsidP="00F87361">
      <w:pPr>
        <w:jc w:val="both"/>
        <w:rPr>
          <w:rFonts w:ascii="Arial" w:hAnsi="Arial" w:cs="Arial"/>
          <w:sz w:val="16"/>
          <w:szCs w:val="16"/>
        </w:rPr>
      </w:pPr>
      <w:r w:rsidRPr="00F53D8D">
        <w:rPr>
          <w:rFonts w:ascii="Arial" w:hAnsi="Arial" w:cs="Arial"/>
          <w:sz w:val="16"/>
          <w:szCs w:val="16"/>
        </w:rPr>
        <w:t>CLÁUSULA SEXTA – DA RESPONSABILIDADE PELO VÍNCULO TRABALHISTA, PREVIDENCIÁRIO, FISCAL E COMERCIAL</w:t>
      </w:r>
    </w:p>
    <w:p w14:paraId="786B3DA3" w14:textId="77777777" w:rsidR="00F87361" w:rsidRDefault="00F87361" w:rsidP="00F87361">
      <w:pPr>
        <w:jc w:val="both"/>
        <w:rPr>
          <w:rFonts w:ascii="Arial" w:hAnsi="Arial" w:cs="Arial"/>
          <w:sz w:val="16"/>
          <w:szCs w:val="16"/>
        </w:rPr>
      </w:pPr>
    </w:p>
    <w:p w14:paraId="45287FCB" w14:textId="77777777" w:rsidR="00F87361" w:rsidRPr="00F53D8D" w:rsidRDefault="00F87361" w:rsidP="00F87361">
      <w:pPr>
        <w:jc w:val="both"/>
        <w:rPr>
          <w:rFonts w:ascii="Arial" w:hAnsi="Arial" w:cs="Arial"/>
          <w:sz w:val="16"/>
          <w:szCs w:val="16"/>
        </w:rPr>
      </w:pPr>
      <w:r w:rsidRPr="00F53D8D">
        <w:rPr>
          <w:rFonts w:ascii="Arial" w:hAnsi="Arial" w:cs="Arial"/>
          <w:color w:val="000000"/>
          <w:sz w:val="16"/>
          <w:szCs w:val="16"/>
        </w:rPr>
        <w:t>6.1 A O.S.C. parceira é exclusivamente responsável pelo pagamento dos encargos trabalhistas, previdenciários, fiscais e comerciais relativos ao seu funcionamento e ao adimplemento do Termo de Colaboração, não se caracterizando responsabilidade solidária ou subsidiária do Município os respectivos pagamentos, qualquer oneração do objeto da parceria ou restrição à sua execução.</w:t>
      </w:r>
    </w:p>
    <w:p w14:paraId="3DBB569A" w14:textId="77777777" w:rsidR="00F87361" w:rsidRPr="00F53D8D" w:rsidRDefault="00F87361" w:rsidP="00F87361">
      <w:pPr>
        <w:jc w:val="both"/>
        <w:rPr>
          <w:rFonts w:ascii="Arial" w:hAnsi="Arial" w:cs="Arial"/>
          <w:sz w:val="16"/>
          <w:szCs w:val="16"/>
        </w:rPr>
      </w:pPr>
    </w:p>
    <w:p w14:paraId="56F63333" w14:textId="77777777" w:rsidR="00F87361" w:rsidRPr="00F53D8D" w:rsidRDefault="00F87361" w:rsidP="00F87361">
      <w:pPr>
        <w:jc w:val="both"/>
        <w:rPr>
          <w:rFonts w:ascii="Arial" w:hAnsi="Arial" w:cs="Arial"/>
          <w:sz w:val="16"/>
          <w:szCs w:val="16"/>
        </w:rPr>
      </w:pPr>
      <w:r w:rsidRPr="00F53D8D">
        <w:rPr>
          <w:rFonts w:ascii="Arial" w:hAnsi="Arial" w:cs="Arial"/>
          <w:color w:val="000000"/>
          <w:sz w:val="16"/>
          <w:szCs w:val="16"/>
        </w:rPr>
        <w:t>6.2 A inadimplência da O.S.C. parceira em relação às obrigações previstas no item anterior não transfere ao Município a responsabilidade por seu pagamento.</w:t>
      </w:r>
    </w:p>
    <w:p w14:paraId="3E1722E3" w14:textId="77777777" w:rsidR="00F87361" w:rsidRPr="00F53D8D" w:rsidRDefault="00F87361" w:rsidP="00F87361">
      <w:pPr>
        <w:jc w:val="both"/>
        <w:rPr>
          <w:rFonts w:ascii="Arial" w:hAnsi="Arial" w:cs="Arial"/>
          <w:sz w:val="16"/>
          <w:szCs w:val="16"/>
        </w:rPr>
      </w:pPr>
    </w:p>
    <w:p w14:paraId="18A245DE" w14:textId="77777777" w:rsidR="00F87361" w:rsidRPr="00F53D8D" w:rsidRDefault="00F87361" w:rsidP="00F87361">
      <w:pPr>
        <w:jc w:val="both"/>
        <w:rPr>
          <w:rFonts w:ascii="Arial" w:hAnsi="Arial" w:cs="Arial"/>
          <w:sz w:val="16"/>
          <w:szCs w:val="16"/>
        </w:rPr>
      </w:pPr>
      <w:r w:rsidRPr="00F53D8D">
        <w:rPr>
          <w:rFonts w:ascii="Arial" w:hAnsi="Arial" w:cs="Arial"/>
          <w:color w:val="000000"/>
          <w:sz w:val="16"/>
          <w:szCs w:val="16"/>
        </w:rPr>
        <w:t>6.3 A remuneração de equipe de trabalho com recursos transferidos pelo Município não gera vínculo trabalhista ao Município.</w:t>
      </w:r>
    </w:p>
    <w:p w14:paraId="70BF3653" w14:textId="77777777" w:rsidR="00F87361" w:rsidRPr="00F53D8D" w:rsidRDefault="00F87361" w:rsidP="00F87361">
      <w:pPr>
        <w:rPr>
          <w:rFonts w:ascii="Arial" w:hAnsi="Arial" w:cs="Arial"/>
          <w:sz w:val="16"/>
          <w:szCs w:val="16"/>
        </w:rPr>
      </w:pPr>
    </w:p>
    <w:p w14:paraId="7293F9D2" w14:textId="77777777" w:rsidR="00F87361" w:rsidRPr="00F53D8D" w:rsidRDefault="00F87361" w:rsidP="00F87361">
      <w:pPr>
        <w:rPr>
          <w:rFonts w:ascii="Arial" w:hAnsi="Arial" w:cs="Arial"/>
          <w:sz w:val="16"/>
          <w:szCs w:val="16"/>
        </w:rPr>
      </w:pPr>
      <w:r w:rsidRPr="00F53D8D">
        <w:rPr>
          <w:rFonts w:ascii="Arial" w:hAnsi="Arial" w:cs="Arial"/>
          <w:sz w:val="16"/>
          <w:szCs w:val="16"/>
        </w:rPr>
        <w:t>CLÁUSULA SÉTIMA: VIGÊNCIA DO TERMO DE COLABORAÇÃO</w:t>
      </w:r>
    </w:p>
    <w:p w14:paraId="31E3EE3E" w14:textId="77777777" w:rsidR="00F87361" w:rsidRPr="00F53D8D" w:rsidRDefault="00F87361" w:rsidP="00F87361">
      <w:pPr>
        <w:jc w:val="both"/>
        <w:rPr>
          <w:rFonts w:ascii="Arial" w:hAnsi="Arial" w:cs="Arial"/>
          <w:sz w:val="16"/>
          <w:szCs w:val="16"/>
        </w:rPr>
      </w:pPr>
    </w:p>
    <w:p w14:paraId="10378B3B" w14:textId="77777777" w:rsidR="00F87361" w:rsidRPr="00F53D8D" w:rsidRDefault="00F87361" w:rsidP="00F87361">
      <w:pPr>
        <w:ind w:right="-2"/>
        <w:jc w:val="both"/>
        <w:rPr>
          <w:rFonts w:ascii="Arial" w:hAnsi="Arial" w:cs="Arial"/>
          <w:sz w:val="16"/>
          <w:szCs w:val="16"/>
        </w:rPr>
      </w:pPr>
      <w:r w:rsidRPr="004B369A">
        <w:rPr>
          <w:rFonts w:ascii="Arial" w:hAnsi="Arial" w:cs="Arial"/>
          <w:sz w:val="16"/>
          <w:szCs w:val="16"/>
        </w:rPr>
        <w:t xml:space="preserve">7.1 Este Termo de Colaboração, terá vigência de </w:t>
      </w:r>
      <w:r w:rsidRPr="004B369A">
        <w:rPr>
          <w:rFonts w:ascii="Arial" w:hAnsi="Arial" w:cs="Arial"/>
          <w:color w:val="1C1C1C"/>
          <w:sz w:val="16"/>
          <w:szCs w:val="16"/>
        </w:rPr>
        <w:t>12 (doze)</w:t>
      </w:r>
      <w:r w:rsidRPr="004B369A">
        <w:rPr>
          <w:rFonts w:ascii="Arial" w:hAnsi="Arial" w:cs="Arial"/>
          <w:sz w:val="16"/>
          <w:szCs w:val="16"/>
        </w:rPr>
        <w:t xml:space="preserve"> meses, contados a partir da data de sua [assinatura/publicação] e encerrar-se-á ao término de sua vigência.</w:t>
      </w:r>
    </w:p>
    <w:p w14:paraId="3DE50D95" w14:textId="77777777" w:rsidR="00F87361" w:rsidRPr="00F53D8D" w:rsidRDefault="00F87361" w:rsidP="00F87361">
      <w:pPr>
        <w:ind w:right="-2"/>
        <w:jc w:val="both"/>
        <w:rPr>
          <w:rFonts w:ascii="Arial" w:hAnsi="Arial" w:cs="Arial"/>
          <w:sz w:val="16"/>
          <w:szCs w:val="16"/>
        </w:rPr>
      </w:pPr>
    </w:p>
    <w:p w14:paraId="1746DAFB" w14:textId="77777777" w:rsidR="00F87361" w:rsidRPr="00F53D8D" w:rsidRDefault="00F87361" w:rsidP="00F87361">
      <w:pPr>
        <w:ind w:right="-2"/>
        <w:jc w:val="both"/>
        <w:rPr>
          <w:rFonts w:ascii="Arial" w:hAnsi="Arial" w:cs="Arial"/>
          <w:sz w:val="16"/>
          <w:szCs w:val="16"/>
        </w:rPr>
      </w:pPr>
      <w:r>
        <w:rPr>
          <w:rFonts w:ascii="Arial" w:hAnsi="Arial" w:cs="Arial"/>
          <w:sz w:val="16"/>
          <w:szCs w:val="16"/>
        </w:rPr>
        <w:t>7</w:t>
      </w:r>
      <w:r w:rsidRPr="00F53D8D">
        <w:rPr>
          <w:rFonts w:ascii="Arial" w:hAnsi="Arial" w:cs="Arial"/>
          <w:sz w:val="16"/>
          <w:szCs w:val="16"/>
        </w:rPr>
        <w:t>.2 A vigência da parceria poderá ser alterada mediante solicitação fundamentada da O.S.C. parceira por meio de Termo Aditivo, devidamente justificada e formalizada, a ser apresentada a FGM em, no mínimo, 30 (trinta) dias antes do término da sua vigência, desde que não haja alteração de seu objeto.</w:t>
      </w:r>
    </w:p>
    <w:p w14:paraId="144B9E76" w14:textId="77777777" w:rsidR="00F87361" w:rsidRPr="00F53D8D" w:rsidRDefault="00F87361" w:rsidP="00F87361">
      <w:pPr>
        <w:ind w:right="-2"/>
        <w:jc w:val="both"/>
        <w:rPr>
          <w:rFonts w:ascii="Arial" w:hAnsi="Arial" w:cs="Arial"/>
          <w:sz w:val="16"/>
          <w:szCs w:val="16"/>
        </w:rPr>
      </w:pPr>
    </w:p>
    <w:p w14:paraId="340ACF16" w14:textId="77777777" w:rsidR="00F87361" w:rsidRPr="00F53D8D" w:rsidRDefault="00F87361" w:rsidP="00F87361">
      <w:pPr>
        <w:ind w:right="-2"/>
        <w:jc w:val="both"/>
        <w:rPr>
          <w:rFonts w:ascii="Arial" w:hAnsi="Arial" w:cs="Arial"/>
          <w:sz w:val="16"/>
          <w:szCs w:val="16"/>
        </w:rPr>
      </w:pPr>
      <w:r>
        <w:rPr>
          <w:rFonts w:ascii="Arial" w:hAnsi="Arial" w:cs="Arial"/>
          <w:sz w:val="16"/>
          <w:szCs w:val="16"/>
        </w:rPr>
        <w:t>7</w:t>
      </w:r>
      <w:r w:rsidRPr="00F53D8D">
        <w:rPr>
          <w:rFonts w:ascii="Arial" w:hAnsi="Arial" w:cs="Arial"/>
          <w:sz w:val="16"/>
          <w:szCs w:val="16"/>
        </w:rPr>
        <w:t>.3 A alteração do prazo de vigência do Termo de Colaboração, em decorrência de atraso na liberação dos recursos por responsabilidade da FGM, será promovida “de ofício”, limitada ao período do atraso verificado.</w:t>
      </w:r>
    </w:p>
    <w:p w14:paraId="1E9E0C21" w14:textId="77777777" w:rsidR="00F87361" w:rsidRPr="00F53D8D" w:rsidRDefault="00F87361" w:rsidP="00F87361">
      <w:pPr>
        <w:rPr>
          <w:rFonts w:ascii="Arial" w:hAnsi="Arial" w:cs="Arial"/>
          <w:sz w:val="16"/>
          <w:szCs w:val="16"/>
        </w:rPr>
      </w:pPr>
    </w:p>
    <w:p w14:paraId="30441792" w14:textId="77777777" w:rsidR="00F87361" w:rsidRPr="00F53D8D" w:rsidRDefault="00F87361" w:rsidP="00F87361">
      <w:pPr>
        <w:rPr>
          <w:rFonts w:ascii="Arial" w:hAnsi="Arial" w:cs="Arial"/>
          <w:sz w:val="16"/>
          <w:szCs w:val="16"/>
        </w:rPr>
      </w:pPr>
      <w:r w:rsidRPr="00F53D8D">
        <w:rPr>
          <w:rFonts w:ascii="Arial" w:hAnsi="Arial" w:cs="Arial"/>
          <w:sz w:val="16"/>
          <w:szCs w:val="16"/>
        </w:rPr>
        <w:t>CLÁUSULA OITAVA: DA RESCISÃO</w:t>
      </w:r>
    </w:p>
    <w:p w14:paraId="3F48FDC0" w14:textId="77777777" w:rsidR="00F87361" w:rsidRPr="00F53D8D" w:rsidRDefault="00F87361" w:rsidP="00F87361">
      <w:pPr>
        <w:rPr>
          <w:rFonts w:ascii="Arial" w:hAnsi="Arial" w:cs="Arial"/>
          <w:sz w:val="16"/>
          <w:szCs w:val="16"/>
        </w:rPr>
      </w:pPr>
    </w:p>
    <w:p w14:paraId="6E3B940D" w14:textId="77777777" w:rsidR="00F87361" w:rsidRPr="00F53D8D" w:rsidRDefault="00F87361" w:rsidP="00F87361">
      <w:pPr>
        <w:jc w:val="both"/>
        <w:rPr>
          <w:rFonts w:ascii="Arial" w:hAnsi="Arial" w:cs="Arial"/>
          <w:sz w:val="16"/>
          <w:szCs w:val="16"/>
        </w:rPr>
      </w:pPr>
      <w:r w:rsidRPr="00F53D8D">
        <w:rPr>
          <w:rFonts w:ascii="Arial" w:hAnsi="Arial" w:cs="Arial"/>
          <w:sz w:val="16"/>
          <w:szCs w:val="16"/>
        </w:rPr>
        <w:t>8.1 A rescisão do presente Termo poderá ser a qualquer tempo, desde que, a intenção seja publicada com no mínimo a 60 (sessenta) dias de antecedência, da seguinte forma:</w:t>
      </w:r>
    </w:p>
    <w:p w14:paraId="7EABA6BD" w14:textId="77777777" w:rsidR="00F87361" w:rsidRDefault="00F87361" w:rsidP="00F87361">
      <w:pPr>
        <w:jc w:val="both"/>
        <w:rPr>
          <w:rFonts w:ascii="Arial" w:hAnsi="Arial" w:cs="Arial"/>
          <w:sz w:val="16"/>
          <w:szCs w:val="16"/>
        </w:rPr>
      </w:pPr>
    </w:p>
    <w:p w14:paraId="1A288FC8" w14:textId="77777777" w:rsidR="00F87361" w:rsidRPr="00F53D8D" w:rsidRDefault="00F87361" w:rsidP="00F87361">
      <w:pPr>
        <w:jc w:val="both"/>
        <w:rPr>
          <w:rFonts w:ascii="Arial" w:hAnsi="Arial" w:cs="Arial"/>
          <w:sz w:val="16"/>
          <w:szCs w:val="16"/>
        </w:rPr>
      </w:pPr>
      <w:r w:rsidRPr="00F53D8D">
        <w:rPr>
          <w:rFonts w:ascii="Arial" w:hAnsi="Arial" w:cs="Arial"/>
          <w:sz w:val="16"/>
          <w:szCs w:val="16"/>
        </w:rPr>
        <w:t>8.1.1</w:t>
      </w:r>
      <w:r>
        <w:rPr>
          <w:rFonts w:ascii="Arial" w:hAnsi="Arial" w:cs="Arial"/>
          <w:sz w:val="16"/>
          <w:szCs w:val="16"/>
        </w:rPr>
        <w:t xml:space="preserve"> </w:t>
      </w:r>
      <w:r w:rsidRPr="00F53D8D">
        <w:rPr>
          <w:rFonts w:ascii="Arial" w:hAnsi="Arial" w:cs="Arial"/>
          <w:sz w:val="16"/>
          <w:szCs w:val="16"/>
        </w:rPr>
        <w:t>Por ato unilateral da FGM, mediante parecer emitido pela Comissão de Monitoramento e Avaliação, quando incorrer a inexecução ou inobservância da legislação vigente ou do presente termo a entidade estará sujeita as hipóteses de advertência, multa e demais penalidades legais;</w:t>
      </w:r>
    </w:p>
    <w:p w14:paraId="2120AD85" w14:textId="77777777" w:rsidR="00F87361" w:rsidRPr="00F53D8D" w:rsidRDefault="00F87361" w:rsidP="00F87361">
      <w:pPr>
        <w:jc w:val="both"/>
        <w:rPr>
          <w:rFonts w:ascii="Arial" w:hAnsi="Arial" w:cs="Arial"/>
          <w:sz w:val="16"/>
          <w:szCs w:val="16"/>
        </w:rPr>
      </w:pPr>
    </w:p>
    <w:p w14:paraId="7DAD9430" w14:textId="77777777" w:rsidR="00F87361" w:rsidRPr="00F53D8D" w:rsidRDefault="00F87361" w:rsidP="00F87361">
      <w:pPr>
        <w:jc w:val="both"/>
        <w:rPr>
          <w:rFonts w:ascii="Arial" w:hAnsi="Arial" w:cs="Arial"/>
          <w:sz w:val="16"/>
          <w:szCs w:val="16"/>
        </w:rPr>
      </w:pPr>
      <w:r w:rsidRPr="00F53D8D">
        <w:rPr>
          <w:rFonts w:ascii="Arial" w:hAnsi="Arial" w:cs="Arial"/>
          <w:sz w:val="16"/>
          <w:szCs w:val="16"/>
        </w:rPr>
        <w:t>8.1.2 Amigavelmente, por acordo entre as partes, desde que haja conveniência para a FGM;</w:t>
      </w:r>
    </w:p>
    <w:p w14:paraId="071B0395" w14:textId="77777777" w:rsidR="00F87361" w:rsidRPr="00F53D8D" w:rsidRDefault="00F87361" w:rsidP="00F87361">
      <w:pPr>
        <w:jc w:val="both"/>
        <w:rPr>
          <w:rFonts w:ascii="Arial" w:hAnsi="Arial" w:cs="Arial"/>
          <w:sz w:val="16"/>
          <w:szCs w:val="16"/>
        </w:rPr>
      </w:pPr>
    </w:p>
    <w:p w14:paraId="32650E45" w14:textId="77777777" w:rsidR="00F87361" w:rsidRPr="00F53D8D" w:rsidRDefault="00F87361" w:rsidP="00F87361">
      <w:pPr>
        <w:jc w:val="both"/>
        <w:rPr>
          <w:rFonts w:ascii="Arial" w:hAnsi="Arial" w:cs="Arial"/>
          <w:sz w:val="16"/>
          <w:szCs w:val="16"/>
        </w:rPr>
      </w:pPr>
      <w:r w:rsidRPr="00F53D8D">
        <w:rPr>
          <w:rFonts w:ascii="Arial" w:hAnsi="Arial" w:cs="Arial"/>
          <w:sz w:val="16"/>
          <w:szCs w:val="16"/>
        </w:rPr>
        <w:t>8.1.3 Judicialmente nos termos da legislação;</w:t>
      </w:r>
    </w:p>
    <w:p w14:paraId="69E14E2C" w14:textId="77777777" w:rsidR="00F87361" w:rsidRPr="00F53D8D" w:rsidRDefault="00F87361" w:rsidP="00F87361">
      <w:pPr>
        <w:jc w:val="both"/>
        <w:rPr>
          <w:rFonts w:ascii="Arial" w:hAnsi="Arial" w:cs="Arial"/>
          <w:sz w:val="16"/>
          <w:szCs w:val="16"/>
        </w:rPr>
      </w:pPr>
    </w:p>
    <w:p w14:paraId="0380D76A" w14:textId="77777777" w:rsidR="00F87361" w:rsidRPr="00F53D8D" w:rsidRDefault="00F87361" w:rsidP="00F87361">
      <w:pPr>
        <w:ind w:right="-2"/>
        <w:jc w:val="both"/>
        <w:rPr>
          <w:rFonts w:ascii="Arial" w:hAnsi="Arial" w:cs="Arial"/>
          <w:sz w:val="16"/>
          <w:szCs w:val="16"/>
        </w:rPr>
      </w:pPr>
      <w:r w:rsidRPr="00F53D8D">
        <w:rPr>
          <w:rFonts w:ascii="Arial" w:hAnsi="Arial" w:cs="Arial"/>
          <w:sz w:val="16"/>
          <w:szCs w:val="16"/>
        </w:rPr>
        <w:t>8.1.4 Pela superveniência de normas legais ou razões de interesse público que a torne formal ou materialmente inexequível.</w:t>
      </w:r>
    </w:p>
    <w:p w14:paraId="781B41CC" w14:textId="77777777" w:rsidR="00F87361" w:rsidRPr="00F53D8D" w:rsidRDefault="00F87361" w:rsidP="00F87361">
      <w:pPr>
        <w:rPr>
          <w:rFonts w:ascii="Arial" w:hAnsi="Arial" w:cs="Arial"/>
          <w:sz w:val="16"/>
          <w:szCs w:val="16"/>
        </w:rPr>
      </w:pPr>
    </w:p>
    <w:p w14:paraId="48B824E6" w14:textId="7B17DF6A" w:rsidR="00F87361" w:rsidRPr="00F53D8D" w:rsidRDefault="00F87361" w:rsidP="00F87361">
      <w:pPr>
        <w:rPr>
          <w:rFonts w:ascii="Arial" w:hAnsi="Arial" w:cs="Arial"/>
          <w:sz w:val="16"/>
          <w:szCs w:val="16"/>
        </w:rPr>
      </w:pPr>
      <w:r w:rsidRPr="00F53D8D">
        <w:rPr>
          <w:rFonts w:ascii="Arial" w:hAnsi="Arial" w:cs="Arial"/>
          <w:sz w:val="16"/>
          <w:szCs w:val="16"/>
        </w:rPr>
        <w:t xml:space="preserve">CLÁUSULA NONA: DAS </w:t>
      </w:r>
      <w:r w:rsidR="00D6132C">
        <w:rPr>
          <w:rFonts w:ascii="Arial" w:hAnsi="Arial" w:cs="Arial"/>
          <w:sz w:val="16"/>
          <w:szCs w:val="16"/>
        </w:rPr>
        <w:t>SANÇÕES</w:t>
      </w:r>
    </w:p>
    <w:p w14:paraId="5B6C5F40" w14:textId="77777777" w:rsidR="00F87361" w:rsidRPr="00F53D8D" w:rsidRDefault="00F87361" w:rsidP="00F87361">
      <w:pPr>
        <w:rPr>
          <w:rFonts w:ascii="Arial" w:hAnsi="Arial" w:cs="Arial"/>
          <w:sz w:val="16"/>
          <w:szCs w:val="16"/>
        </w:rPr>
      </w:pPr>
    </w:p>
    <w:p w14:paraId="678EEFF7" w14:textId="77777777" w:rsidR="00F87361" w:rsidRPr="00F53D8D" w:rsidRDefault="00F87361" w:rsidP="00F87361">
      <w:pPr>
        <w:jc w:val="both"/>
        <w:rPr>
          <w:rFonts w:ascii="Arial" w:hAnsi="Arial" w:cs="Arial"/>
          <w:sz w:val="16"/>
          <w:szCs w:val="16"/>
        </w:rPr>
      </w:pPr>
      <w:r w:rsidRPr="00F53D8D">
        <w:rPr>
          <w:rFonts w:ascii="Arial" w:hAnsi="Arial" w:cs="Arial"/>
          <w:sz w:val="16"/>
          <w:szCs w:val="16"/>
        </w:rPr>
        <w:t>9.1 O desvio das finalidades previstas neste Termo de Colaboração acarretará a imediata devolução dos valores recebidos, corrigidos monetariamente, bem como impedimento a concessão de novos auxílios da FGM à Organização da Sociedade Civil______________.</w:t>
      </w:r>
    </w:p>
    <w:p w14:paraId="7198CF23" w14:textId="77777777" w:rsidR="00F87361" w:rsidRPr="00F53D8D" w:rsidRDefault="00F87361" w:rsidP="00F87361">
      <w:pPr>
        <w:jc w:val="both"/>
        <w:rPr>
          <w:rFonts w:ascii="Arial" w:hAnsi="Arial" w:cs="Arial"/>
          <w:sz w:val="16"/>
          <w:szCs w:val="16"/>
        </w:rPr>
      </w:pPr>
    </w:p>
    <w:p w14:paraId="0E4F6DF3" w14:textId="77777777" w:rsidR="00F87361" w:rsidRPr="00F53D8D" w:rsidRDefault="00F87361" w:rsidP="00F87361">
      <w:pPr>
        <w:shd w:val="clear" w:color="auto" w:fill="FFFFFF"/>
        <w:ind w:right="-2"/>
        <w:jc w:val="both"/>
        <w:rPr>
          <w:rFonts w:ascii="Arial" w:hAnsi="Arial" w:cs="Arial"/>
          <w:sz w:val="16"/>
          <w:szCs w:val="16"/>
        </w:rPr>
      </w:pPr>
      <w:r w:rsidRPr="00F53D8D">
        <w:rPr>
          <w:rFonts w:ascii="Arial" w:hAnsi="Arial" w:cs="Arial"/>
          <w:sz w:val="16"/>
          <w:szCs w:val="16"/>
        </w:rPr>
        <w:t xml:space="preserve">9.2 Caso a execução da parceria estiver em desacordo com o estabelecido no Plano de Trabalho e ou com as normas e legislação vigente, a FGM poderá aplicar à O.S.C. parceira sanções de advertência, suspensão temporária e declaração de inidoneidade, na forma da Lei Federal nº 13.019/2014 e do Decreto Municipal nº </w:t>
      </w:r>
      <w:r w:rsidRPr="00F53D8D">
        <w:rPr>
          <w:rFonts w:ascii="Arial" w:hAnsi="Arial" w:cs="Arial"/>
          <w:color w:val="000000"/>
          <w:sz w:val="16"/>
          <w:szCs w:val="16"/>
        </w:rPr>
        <w:t>29.129/2017</w:t>
      </w:r>
      <w:r w:rsidRPr="00F53D8D">
        <w:rPr>
          <w:rFonts w:ascii="Arial" w:hAnsi="Arial" w:cs="Arial"/>
          <w:sz w:val="16"/>
          <w:szCs w:val="16"/>
        </w:rPr>
        <w:t>, sendo garantidos os direitos de ampla defesa e contraditório da O.S.C. Parceira.</w:t>
      </w:r>
    </w:p>
    <w:p w14:paraId="1839BD0D" w14:textId="77777777" w:rsidR="00F87361" w:rsidRPr="00F53D8D" w:rsidRDefault="00F87361" w:rsidP="00F87361">
      <w:pPr>
        <w:jc w:val="both"/>
        <w:rPr>
          <w:rFonts w:ascii="Arial" w:hAnsi="Arial" w:cs="Arial"/>
          <w:sz w:val="16"/>
          <w:szCs w:val="16"/>
        </w:rPr>
      </w:pPr>
    </w:p>
    <w:p w14:paraId="7A1650EB" w14:textId="77777777" w:rsidR="00F87361" w:rsidRPr="00F53D8D" w:rsidRDefault="00F87361" w:rsidP="00F87361">
      <w:pPr>
        <w:ind w:right="-2"/>
        <w:jc w:val="both"/>
        <w:rPr>
          <w:rFonts w:ascii="Arial" w:hAnsi="Arial" w:cs="Arial"/>
          <w:sz w:val="16"/>
          <w:szCs w:val="16"/>
        </w:rPr>
      </w:pPr>
      <w:r w:rsidRPr="00F53D8D">
        <w:rPr>
          <w:rFonts w:ascii="Arial" w:hAnsi="Arial" w:cs="Arial"/>
          <w:sz w:val="16"/>
          <w:szCs w:val="16"/>
        </w:rPr>
        <w:lastRenderedPageBreak/>
        <w:t xml:space="preserve">9.3 Nas </w:t>
      </w:r>
      <w:r w:rsidRPr="00D6132C">
        <w:rPr>
          <w:rFonts w:ascii="Arial" w:hAnsi="Arial" w:cs="Arial"/>
          <w:sz w:val="16"/>
          <w:szCs w:val="16"/>
        </w:rPr>
        <w:t>hipóteses dos itens 8.1.1, 8.1.3 e 8.1.4. da Cláusula Oitava, a</w:t>
      </w:r>
      <w:r w:rsidRPr="00F53D8D">
        <w:rPr>
          <w:rFonts w:ascii="Arial" w:hAnsi="Arial" w:cs="Arial"/>
          <w:sz w:val="16"/>
          <w:szCs w:val="16"/>
        </w:rPr>
        <w:t xml:space="preserve"> rescisão poderá levar à:</w:t>
      </w:r>
    </w:p>
    <w:p w14:paraId="452B463A" w14:textId="77777777" w:rsidR="00F87361" w:rsidRPr="00F53D8D" w:rsidRDefault="00F87361" w:rsidP="00F87361">
      <w:pPr>
        <w:ind w:right="-2"/>
        <w:jc w:val="both"/>
        <w:rPr>
          <w:rFonts w:ascii="Arial" w:hAnsi="Arial" w:cs="Arial"/>
          <w:sz w:val="16"/>
          <w:szCs w:val="16"/>
        </w:rPr>
      </w:pPr>
    </w:p>
    <w:p w14:paraId="2831E67B" w14:textId="77777777" w:rsidR="00F87361" w:rsidRPr="00F53D8D" w:rsidRDefault="00F87361" w:rsidP="00F87361">
      <w:pPr>
        <w:ind w:right="-2"/>
        <w:jc w:val="both"/>
        <w:rPr>
          <w:rFonts w:ascii="Arial" w:hAnsi="Arial" w:cs="Arial"/>
          <w:sz w:val="16"/>
          <w:szCs w:val="16"/>
        </w:rPr>
      </w:pPr>
      <w:r w:rsidRPr="00F53D8D">
        <w:rPr>
          <w:rFonts w:ascii="Arial" w:hAnsi="Arial" w:cs="Arial"/>
          <w:sz w:val="16"/>
          <w:szCs w:val="16"/>
        </w:rPr>
        <w:t>9.</w:t>
      </w:r>
      <w:r>
        <w:rPr>
          <w:rFonts w:ascii="Arial" w:hAnsi="Arial" w:cs="Arial"/>
          <w:sz w:val="16"/>
          <w:szCs w:val="16"/>
        </w:rPr>
        <w:t>3</w:t>
      </w:r>
      <w:r w:rsidRPr="00F53D8D">
        <w:rPr>
          <w:rFonts w:ascii="Arial" w:hAnsi="Arial" w:cs="Arial"/>
          <w:sz w:val="16"/>
          <w:szCs w:val="16"/>
        </w:rPr>
        <w:t>.1 Suspensão temporária da participação em chamamento público, suspensão temporária para requerer credenciamento prévio, suspensão temporária do credenciamento prévio e impedimento de celebrar parceria ou contrato com órgãos e entidades do MUNICÍPIO, por prazo não superior a dois anos;</w:t>
      </w:r>
    </w:p>
    <w:p w14:paraId="1D63B422" w14:textId="77777777" w:rsidR="00F87361" w:rsidRPr="00F53D8D" w:rsidRDefault="00F87361" w:rsidP="00F87361">
      <w:pPr>
        <w:ind w:right="-2"/>
        <w:jc w:val="both"/>
        <w:rPr>
          <w:rFonts w:ascii="Arial" w:hAnsi="Arial" w:cs="Arial"/>
          <w:sz w:val="16"/>
          <w:szCs w:val="16"/>
        </w:rPr>
      </w:pPr>
    </w:p>
    <w:p w14:paraId="15023FB7" w14:textId="779A100F" w:rsidR="00F87361" w:rsidRPr="00D6132C" w:rsidRDefault="00F87361" w:rsidP="00F87361">
      <w:pPr>
        <w:ind w:right="-2"/>
        <w:jc w:val="both"/>
        <w:rPr>
          <w:rFonts w:ascii="Arial" w:hAnsi="Arial" w:cs="Arial"/>
          <w:sz w:val="16"/>
          <w:szCs w:val="16"/>
        </w:rPr>
      </w:pPr>
      <w:r w:rsidRPr="00F53D8D">
        <w:rPr>
          <w:rFonts w:ascii="Arial" w:hAnsi="Arial" w:cs="Arial"/>
          <w:sz w:val="16"/>
          <w:szCs w:val="16"/>
        </w:rPr>
        <w:t>9.</w:t>
      </w:r>
      <w:r>
        <w:rPr>
          <w:rFonts w:ascii="Arial" w:hAnsi="Arial" w:cs="Arial"/>
          <w:sz w:val="16"/>
          <w:szCs w:val="16"/>
        </w:rPr>
        <w:t>3</w:t>
      </w:r>
      <w:r w:rsidRPr="00F53D8D">
        <w:rPr>
          <w:rFonts w:ascii="Arial" w:hAnsi="Arial" w:cs="Arial"/>
          <w:sz w:val="16"/>
          <w:szCs w:val="16"/>
        </w:rPr>
        <w:t xml:space="preserve">.2 </w:t>
      </w:r>
      <w:r w:rsidRPr="00D6132C">
        <w:rPr>
          <w:rFonts w:ascii="Arial" w:hAnsi="Arial" w:cs="Arial"/>
          <w:sz w:val="16"/>
          <w:szCs w:val="16"/>
        </w:rPr>
        <w:t>Declaração de inidoneidade para participar de chamamento público, declaração de inidoneidade para requerer credenciamento prévio, ou celebrar parceria ou contrato com órgãos e entidades de todas as esferas de governo, enquanto perdurarem os motivos determinantes da punição ou até que seja promovida a reabilitação perante o Município de Salvador, que será concedida sempre que a O.S.C parceira ressarcir a administração pública pelos prejuízos resultantes, e após decorrido o prazo da sanção aplicada com base no item 9.2.</w:t>
      </w:r>
    </w:p>
    <w:p w14:paraId="12530E46" w14:textId="77777777" w:rsidR="00F87361" w:rsidRPr="00D6132C" w:rsidRDefault="00F87361" w:rsidP="00F87361">
      <w:pPr>
        <w:ind w:right="-2"/>
        <w:jc w:val="both"/>
        <w:rPr>
          <w:rFonts w:ascii="Arial" w:hAnsi="Arial" w:cs="Arial"/>
          <w:sz w:val="16"/>
          <w:szCs w:val="16"/>
        </w:rPr>
      </w:pPr>
    </w:p>
    <w:p w14:paraId="17574F26" w14:textId="77777777" w:rsidR="00F87361" w:rsidRPr="00F53D8D" w:rsidRDefault="00F87361" w:rsidP="00F87361">
      <w:pPr>
        <w:ind w:right="-2"/>
        <w:jc w:val="both"/>
        <w:rPr>
          <w:rFonts w:ascii="Arial" w:hAnsi="Arial" w:cs="Arial"/>
          <w:sz w:val="16"/>
          <w:szCs w:val="16"/>
        </w:rPr>
      </w:pPr>
      <w:r w:rsidRPr="00D6132C">
        <w:rPr>
          <w:rFonts w:ascii="Arial" w:hAnsi="Arial" w:cs="Arial"/>
          <w:sz w:val="16"/>
          <w:szCs w:val="16"/>
        </w:rPr>
        <w:t>9.4 Na hipótese do item 8.1.1 a rescisão deverá gerar apuração dos possíveis prejuízos gerados ao Município de Salvador.</w:t>
      </w:r>
    </w:p>
    <w:p w14:paraId="0B8435BB" w14:textId="77777777" w:rsidR="00F87361" w:rsidRPr="00F53D8D" w:rsidRDefault="00F87361" w:rsidP="00F87361">
      <w:pPr>
        <w:ind w:right="-2"/>
        <w:jc w:val="both"/>
        <w:rPr>
          <w:rFonts w:ascii="Arial" w:hAnsi="Arial" w:cs="Arial"/>
          <w:sz w:val="16"/>
          <w:szCs w:val="16"/>
        </w:rPr>
      </w:pPr>
    </w:p>
    <w:p w14:paraId="6A0E0100" w14:textId="77777777" w:rsidR="00F87361" w:rsidRPr="00F53D8D" w:rsidRDefault="00F87361" w:rsidP="00F87361">
      <w:pPr>
        <w:ind w:right="-2"/>
        <w:jc w:val="both"/>
        <w:rPr>
          <w:rFonts w:ascii="Arial" w:hAnsi="Arial" w:cs="Arial"/>
          <w:sz w:val="16"/>
          <w:szCs w:val="16"/>
        </w:rPr>
      </w:pPr>
      <w:r w:rsidRPr="00F53D8D">
        <w:rPr>
          <w:rFonts w:ascii="Arial" w:hAnsi="Arial" w:cs="Arial"/>
          <w:sz w:val="16"/>
          <w:szCs w:val="16"/>
        </w:rPr>
        <w:t>9.</w:t>
      </w:r>
      <w:r>
        <w:rPr>
          <w:rFonts w:ascii="Arial" w:hAnsi="Arial" w:cs="Arial"/>
          <w:sz w:val="16"/>
          <w:szCs w:val="16"/>
        </w:rPr>
        <w:t>4</w:t>
      </w:r>
      <w:r w:rsidRPr="00F53D8D">
        <w:rPr>
          <w:rFonts w:ascii="Arial" w:hAnsi="Arial" w:cs="Arial"/>
          <w:sz w:val="16"/>
          <w:szCs w:val="16"/>
        </w:rPr>
        <w:t>.1 Havendo constatação de prejuízo para o Município de Salvador, a O.S.C. parceira deverá ressarci-lo sob pena de suspensão temporária da participação em chamamento público e impedimento de celebrar parceria ou contrato com órgãos e entidades do Município de Salvador pelo prazo máximo de dois anos;</w:t>
      </w:r>
    </w:p>
    <w:p w14:paraId="36495470" w14:textId="77777777" w:rsidR="00F87361" w:rsidRPr="00F53D8D" w:rsidRDefault="00F87361" w:rsidP="00F87361">
      <w:pPr>
        <w:ind w:right="-2"/>
        <w:jc w:val="both"/>
        <w:rPr>
          <w:rFonts w:ascii="Arial" w:hAnsi="Arial" w:cs="Arial"/>
          <w:sz w:val="16"/>
          <w:szCs w:val="16"/>
        </w:rPr>
      </w:pPr>
    </w:p>
    <w:p w14:paraId="363914B2" w14:textId="77777777" w:rsidR="00F87361" w:rsidRPr="00F53D8D" w:rsidRDefault="00F87361" w:rsidP="00F87361">
      <w:pPr>
        <w:ind w:right="-2"/>
        <w:jc w:val="both"/>
        <w:rPr>
          <w:rFonts w:ascii="Arial" w:hAnsi="Arial" w:cs="Arial"/>
          <w:sz w:val="16"/>
          <w:szCs w:val="16"/>
        </w:rPr>
      </w:pPr>
      <w:r w:rsidRPr="00F53D8D">
        <w:rPr>
          <w:rFonts w:ascii="Arial" w:hAnsi="Arial" w:cs="Arial"/>
          <w:sz w:val="16"/>
          <w:szCs w:val="16"/>
        </w:rPr>
        <w:t>9.</w:t>
      </w:r>
      <w:r>
        <w:rPr>
          <w:rFonts w:ascii="Arial" w:hAnsi="Arial" w:cs="Arial"/>
          <w:sz w:val="16"/>
          <w:szCs w:val="16"/>
        </w:rPr>
        <w:t>4</w:t>
      </w:r>
      <w:r w:rsidRPr="00F53D8D">
        <w:rPr>
          <w:rFonts w:ascii="Arial" w:hAnsi="Arial" w:cs="Arial"/>
          <w:sz w:val="16"/>
          <w:szCs w:val="16"/>
        </w:rPr>
        <w:t>.2 Passado o prazo de dois anos e perdurando os motivos determinantes da punição, a O.S.C parceira será declarada inidônea para participar de chamamento público ou celebrar parceria ou contrato com órgãos e entidades de todas as esferas de governo, até que ocorra o saneamento.</w:t>
      </w:r>
    </w:p>
    <w:p w14:paraId="46DBB97F" w14:textId="77777777" w:rsidR="00F87361" w:rsidRPr="00F53D8D" w:rsidRDefault="00F87361" w:rsidP="00F87361">
      <w:pPr>
        <w:ind w:right="-2"/>
        <w:jc w:val="both"/>
        <w:rPr>
          <w:rFonts w:ascii="Arial" w:hAnsi="Arial" w:cs="Arial"/>
          <w:sz w:val="16"/>
          <w:szCs w:val="16"/>
        </w:rPr>
      </w:pPr>
    </w:p>
    <w:p w14:paraId="0FB6E3FB" w14:textId="27603600" w:rsidR="00F87361" w:rsidRPr="00F53D8D" w:rsidRDefault="00F87361" w:rsidP="00D47487">
      <w:pPr>
        <w:ind w:right="-2"/>
        <w:jc w:val="both"/>
        <w:rPr>
          <w:rFonts w:ascii="Arial" w:hAnsi="Arial" w:cs="Arial"/>
          <w:sz w:val="16"/>
          <w:szCs w:val="16"/>
        </w:rPr>
      </w:pPr>
      <w:r w:rsidRPr="00F53D8D">
        <w:rPr>
          <w:rFonts w:ascii="Arial" w:hAnsi="Arial" w:cs="Arial"/>
          <w:sz w:val="16"/>
          <w:szCs w:val="16"/>
        </w:rPr>
        <w:t>9.</w:t>
      </w:r>
      <w:r>
        <w:rPr>
          <w:rFonts w:ascii="Arial" w:hAnsi="Arial" w:cs="Arial"/>
          <w:sz w:val="16"/>
          <w:szCs w:val="16"/>
        </w:rPr>
        <w:t>5</w:t>
      </w:r>
      <w:r w:rsidRPr="00F53D8D">
        <w:rPr>
          <w:rFonts w:ascii="Arial" w:hAnsi="Arial" w:cs="Arial"/>
          <w:sz w:val="16"/>
          <w:szCs w:val="16"/>
        </w:rPr>
        <w:t xml:space="preserve"> Quando da conclusão, denúncia ou rescisão da parceria, os saldos financeiros remanescentes, inclusive os provenientes das receitas obtidas das aplicações financeiras realizadas, deverão ser devolvidos ao Município, no prazo improrrogável de 60 (sessenta) dias, sob pena de instauração de Tomada de Contas Especial providenciada pelo órgão competente do Município.</w:t>
      </w:r>
    </w:p>
    <w:p w14:paraId="7654DA3D" w14:textId="77777777" w:rsidR="00F87361" w:rsidRPr="00F53D8D" w:rsidRDefault="00F87361" w:rsidP="00F87361">
      <w:pPr>
        <w:rPr>
          <w:rFonts w:ascii="Arial" w:hAnsi="Arial" w:cs="Arial"/>
          <w:sz w:val="16"/>
          <w:szCs w:val="16"/>
        </w:rPr>
      </w:pPr>
    </w:p>
    <w:p w14:paraId="30454FFF" w14:textId="77777777" w:rsidR="00F87361" w:rsidRPr="00F53D8D" w:rsidRDefault="00F87361" w:rsidP="00F87361">
      <w:pPr>
        <w:rPr>
          <w:rFonts w:ascii="Arial" w:hAnsi="Arial" w:cs="Arial"/>
          <w:sz w:val="16"/>
          <w:szCs w:val="16"/>
        </w:rPr>
      </w:pPr>
      <w:r w:rsidRPr="00F53D8D">
        <w:rPr>
          <w:rFonts w:ascii="Arial" w:hAnsi="Arial" w:cs="Arial"/>
          <w:sz w:val="16"/>
          <w:szCs w:val="16"/>
        </w:rPr>
        <w:t>CLÁUSULA DÉCIMA: DO MONITORAMENTO E AVALIAÇÃO</w:t>
      </w:r>
    </w:p>
    <w:p w14:paraId="6E1AAA99" w14:textId="77777777" w:rsidR="00F87361" w:rsidRPr="00F53D8D" w:rsidRDefault="00F87361" w:rsidP="00F87361">
      <w:pPr>
        <w:rPr>
          <w:rFonts w:ascii="Arial" w:hAnsi="Arial" w:cs="Arial"/>
          <w:sz w:val="16"/>
          <w:szCs w:val="16"/>
        </w:rPr>
      </w:pPr>
    </w:p>
    <w:p w14:paraId="100F9BEE" w14:textId="77777777" w:rsidR="00F87361" w:rsidRPr="00F53D8D" w:rsidRDefault="00F87361" w:rsidP="00F87361">
      <w:pPr>
        <w:jc w:val="both"/>
        <w:rPr>
          <w:rFonts w:ascii="Arial" w:hAnsi="Arial" w:cs="Arial"/>
          <w:sz w:val="16"/>
          <w:szCs w:val="16"/>
        </w:rPr>
      </w:pPr>
      <w:r w:rsidRPr="00F53D8D">
        <w:rPr>
          <w:rFonts w:ascii="Arial" w:hAnsi="Arial" w:cs="Arial"/>
          <w:sz w:val="16"/>
          <w:szCs w:val="16"/>
        </w:rPr>
        <w:t xml:space="preserve">10.1 O monitoramento e a avaliação das parcerias serão realizados de forma contínua pela Comissão de Monitoramento e Avaliação, em conjunto com o Gestor de Parceria, através de análise de relatórios de atendimento, visitas </w:t>
      </w:r>
      <w:r w:rsidRPr="00F53D8D">
        <w:rPr>
          <w:rFonts w:ascii="Arial" w:hAnsi="Arial" w:cs="Arial"/>
          <w:i/>
          <w:sz w:val="16"/>
          <w:szCs w:val="16"/>
        </w:rPr>
        <w:t>in loco</w:t>
      </w:r>
      <w:r w:rsidRPr="00F53D8D">
        <w:rPr>
          <w:rFonts w:ascii="Arial" w:hAnsi="Arial" w:cs="Arial"/>
          <w:sz w:val="16"/>
          <w:szCs w:val="16"/>
        </w:rPr>
        <w:t>, relacionando-se as atividades realizadas com o cumprimento das metas e o impacto do benefício social obtido em razão da execução do objeto.</w:t>
      </w:r>
    </w:p>
    <w:p w14:paraId="41DDC61D" w14:textId="77777777" w:rsidR="00F87361" w:rsidRPr="00F53D8D" w:rsidRDefault="00F87361" w:rsidP="00F87361">
      <w:pPr>
        <w:shd w:val="clear" w:color="auto" w:fill="FFFFFF"/>
        <w:ind w:right="-2"/>
        <w:jc w:val="both"/>
        <w:rPr>
          <w:rFonts w:ascii="Arial" w:hAnsi="Arial" w:cs="Arial"/>
          <w:sz w:val="16"/>
          <w:szCs w:val="16"/>
        </w:rPr>
      </w:pPr>
    </w:p>
    <w:p w14:paraId="74061967" w14:textId="77777777" w:rsidR="00F87361" w:rsidRPr="00F53D8D" w:rsidRDefault="00F87361" w:rsidP="00F87361">
      <w:pPr>
        <w:ind w:right="-2"/>
        <w:jc w:val="both"/>
        <w:rPr>
          <w:rFonts w:ascii="Arial" w:hAnsi="Arial" w:cs="Arial"/>
          <w:sz w:val="16"/>
          <w:szCs w:val="16"/>
        </w:rPr>
      </w:pPr>
      <w:r w:rsidRPr="00F53D8D">
        <w:rPr>
          <w:rFonts w:ascii="Arial" w:hAnsi="Arial" w:cs="Arial"/>
          <w:sz w:val="16"/>
          <w:szCs w:val="16"/>
        </w:rPr>
        <w:t>10.2 Cabe à FGM exercer as atribuições de monitoramento e avaliação do cumprimento do objeto da parceria podendo valer-se de recursos tecnológicos e apoio técnico de terceiros, que será designado em ato próprio.</w:t>
      </w:r>
    </w:p>
    <w:p w14:paraId="29098093" w14:textId="77777777" w:rsidR="00F87361" w:rsidRPr="00F53D8D" w:rsidRDefault="00F87361" w:rsidP="00F87361">
      <w:pPr>
        <w:ind w:right="-2"/>
        <w:jc w:val="both"/>
        <w:rPr>
          <w:rFonts w:ascii="Arial" w:hAnsi="Arial" w:cs="Arial"/>
          <w:sz w:val="16"/>
          <w:szCs w:val="16"/>
        </w:rPr>
      </w:pPr>
    </w:p>
    <w:p w14:paraId="6C96607D" w14:textId="77777777" w:rsidR="00F87361" w:rsidRPr="00F53D8D" w:rsidRDefault="00F87361" w:rsidP="00F87361">
      <w:pPr>
        <w:ind w:right="-2"/>
        <w:jc w:val="both"/>
        <w:rPr>
          <w:rFonts w:ascii="Arial" w:hAnsi="Arial" w:cs="Arial"/>
          <w:sz w:val="16"/>
          <w:szCs w:val="16"/>
        </w:rPr>
      </w:pPr>
      <w:r w:rsidRPr="00F53D8D">
        <w:rPr>
          <w:rFonts w:ascii="Arial" w:hAnsi="Arial" w:cs="Arial"/>
          <w:sz w:val="16"/>
          <w:szCs w:val="16"/>
        </w:rPr>
        <w:t>10.3 A FGM designará um gestor para realizar o acompanhamento e fiscalização desta parceria, através de publicação no Diário Oficial do Município - DOM.</w:t>
      </w:r>
    </w:p>
    <w:p w14:paraId="60009A7D" w14:textId="77777777" w:rsidR="00F87361" w:rsidRPr="00F53D8D" w:rsidRDefault="00F87361" w:rsidP="00F87361">
      <w:pPr>
        <w:ind w:right="-2"/>
        <w:jc w:val="both"/>
        <w:rPr>
          <w:rFonts w:ascii="Arial" w:hAnsi="Arial" w:cs="Arial"/>
          <w:sz w:val="16"/>
          <w:szCs w:val="16"/>
        </w:rPr>
      </w:pPr>
    </w:p>
    <w:p w14:paraId="123389A6" w14:textId="77777777" w:rsidR="00F87361" w:rsidRPr="00F53D8D" w:rsidRDefault="00F87361" w:rsidP="00F87361">
      <w:pPr>
        <w:ind w:right="-2"/>
        <w:jc w:val="both"/>
        <w:rPr>
          <w:rFonts w:ascii="Arial" w:hAnsi="Arial" w:cs="Arial"/>
          <w:sz w:val="16"/>
          <w:szCs w:val="16"/>
        </w:rPr>
      </w:pPr>
      <w:r w:rsidRPr="00F53D8D">
        <w:rPr>
          <w:rFonts w:ascii="Arial" w:hAnsi="Arial" w:cs="Arial"/>
          <w:sz w:val="16"/>
          <w:szCs w:val="16"/>
        </w:rPr>
        <w:t>10.4 O Município designará, em ato específico, os integrantes da Comissão de Monitoramento e Avaliação para analisar os relatórios técnicos de monitoramento e avaliação, que deverão ser por ela homologados.</w:t>
      </w:r>
    </w:p>
    <w:p w14:paraId="5E346FC8" w14:textId="77777777" w:rsidR="00F87361" w:rsidRPr="00F53D8D" w:rsidRDefault="00F87361" w:rsidP="00F87361">
      <w:pPr>
        <w:ind w:right="-2"/>
        <w:jc w:val="both"/>
        <w:rPr>
          <w:rFonts w:ascii="Arial" w:hAnsi="Arial" w:cs="Arial"/>
          <w:sz w:val="16"/>
          <w:szCs w:val="16"/>
        </w:rPr>
      </w:pPr>
    </w:p>
    <w:p w14:paraId="1CB13AA1" w14:textId="77777777" w:rsidR="00F87361" w:rsidRPr="00F53D8D" w:rsidRDefault="00F87361" w:rsidP="00F87361">
      <w:pPr>
        <w:ind w:right="-2"/>
        <w:jc w:val="both"/>
        <w:rPr>
          <w:rFonts w:ascii="Arial" w:hAnsi="Arial" w:cs="Arial"/>
          <w:sz w:val="16"/>
          <w:szCs w:val="16"/>
        </w:rPr>
      </w:pPr>
      <w:r w:rsidRPr="00F53D8D">
        <w:rPr>
          <w:rFonts w:ascii="Arial" w:hAnsi="Arial" w:cs="Arial"/>
          <w:sz w:val="16"/>
          <w:szCs w:val="16"/>
        </w:rPr>
        <w:t>10.5 O gestor emitirá Relatório Técnico de Monitoramento e Avaliação da parceria e o submeterá à Comissão de Monitoramento e Avaliação designada, para homologação.</w:t>
      </w:r>
    </w:p>
    <w:p w14:paraId="5622E656" w14:textId="77777777" w:rsidR="00F87361" w:rsidRPr="00F53D8D" w:rsidRDefault="00F87361" w:rsidP="00F87361">
      <w:pPr>
        <w:ind w:right="-2"/>
        <w:jc w:val="both"/>
        <w:rPr>
          <w:rFonts w:ascii="Arial" w:hAnsi="Arial" w:cs="Arial"/>
          <w:sz w:val="16"/>
          <w:szCs w:val="16"/>
        </w:rPr>
      </w:pPr>
    </w:p>
    <w:p w14:paraId="13EB65C2" w14:textId="77777777" w:rsidR="00F87361" w:rsidRPr="00F53D8D" w:rsidRDefault="00F87361" w:rsidP="00F87361">
      <w:pPr>
        <w:shd w:val="clear" w:color="auto" w:fill="FFFFFF"/>
        <w:ind w:right="-2"/>
        <w:jc w:val="both"/>
        <w:rPr>
          <w:rFonts w:ascii="Arial" w:hAnsi="Arial" w:cs="Arial"/>
          <w:sz w:val="16"/>
          <w:szCs w:val="16"/>
        </w:rPr>
      </w:pPr>
      <w:r w:rsidRPr="00F53D8D">
        <w:rPr>
          <w:rFonts w:ascii="Arial" w:hAnsi="Arial" w:cs="Arial"/>
          <w:sz w:val="16"/>
          <w:szCs w:val="16"/>
        </w:rPr>
        <w:t>10.6. Na hipótese de o Relatório Técnico de Monitoramento e Avaliação evidenciar irregularidade ou não comprovação do alcance das metas, ainda que parcial, o gestor da parceria notificará a O.S.C. parceira para, no prazo de 45 (quarenta e cinco) dias, apesentar Relatório de Execução Financeira,</w:t>
      </w:r>
    </w:p>
    <w:p w14:paraId="48AB8843" w14:textId="77777777" w:rsidR="00F87361" w:rsidRPr="00F53D8D" w:rsidRDefault="00F87361" w:rsidP="00F87361">
      <w:pPr>
        <w:ind w:right="-2"/>
        <w:jc w:val="both"/>
        <w:rPr>
          <w:rFonts w:ascii="Arial" w:hAnsi="Arial" w:cs="Arial"/>
          <w:sz w:val="16"/>
          <w:szCs w:val="16"/>
        </w:rPr>
      </w:pPr>
    </w:p>
    <w:p w14:paraId="7797426F" w14:textId="77777777" w:rsidR="00F87361" w:rsidRPr="00F53D8D" w:rsidRDefault="00F87361" w:rsidP="00F87361">
      <w:pPr>
        <w:ind w:right="-2"/>
        <w:jc w:val="both"/>
        <w:rPr>
          <w:rFonts w:ascii="Arial" w:hAnsi="Arial" w:cs="Arial"/>
          <w:sz w:val="16"/>
          <w:szCs w:val="16"/>
        </w:rPr>
      </w:pPr>
      <w:r w:rsidRPr="00F53D8D">
        <w:rPr>
          <w:rFonts w:ascii="Arial" w:hAnsi="Arial" w:cs="Arial"/>
          <w:color w:val="000000"/>
          <w:sz w:val="16"/>
          <w:szCs w:val="16"/>
        </w:rPr>
        <w:t>10.7 As ações de monitoramento e avaliação deverão contemplar:</w:t>
      </w:r>
    </w:p>
    <w:p w14:paraId="00DCA333" w14:textId="77777777" w:rsidR="00F87361" w:rsidRPr="00F53D8D" w:rsidRDefault="00F87361" w:rsidP="00F87361">
      <w:pPr>
        <w:ind w:right="-2"/>
        <w:jc w:val="both"/>
        <w:rPr>
          <w:rFonts w:ascii="Arial" w:hAnsi="Arial" w:cs="Arial"/>
          <w:sz w:val="16"/>
          <w:szCs w:val="16"/>
        </w:rPr>
      </w:pPr>
    </w:p>
    <w:p w14:paraId="2B6D8D35" w14:textId="77777777" w:rsidR="00F87361" w:rsidRPr="00F53D8D" w:rsidRDefault="00F87361" w:rsidP="00F87361">
      <w:pPr>
        <w:ind w:right="-2"/>
        <w:jc w:val="both"/>
        <w:rPr>
          <w:rFonts w:ascii="Arial" w:hAnsi="Arial" w:cs="Arial"/>
          <w:sz w:val="16"/>
          <w:szCs w:val="16"/>
        </w:rPr>
      </w:pPr>
      <w:r w:rsidRPr="00F53D8D">
        <w:rPr>
          <w:rFonts w:ascii="Arial" w:hAnsi="Arial" w:cs="Arial"/>
          <w:color w:val="000000"/>
          <w:sz w:val="16"/>
          <w:szCs w:val="16"/>
        </w:rPr>
        <w:t>10.7.1 A análise das informações da parceria que comprove o pagamento das obrigações fiscais, trabalhistas e previdenciárias até vinte dias do vencimento da obrigação;</w:t>
      </w:r>
    </w:p>
    <w:p w14:paraId="24CEEE24" w14:textId="77777777" w:rsidR="00F87361" w:rsidRPr="00F53D8D" w:rsidRDefault="00F87361" w:rsidP="00F87361">
      <w:pPr>
        <w:ind w:right="-2"/>
        <w:jc w:val="both"/>
        <w:rPr>
          <w:rFonts w:ascii="Arial" w:hAnsi="Arial" w:cs="Arial"/>
          <w:sz w:val="16"/>
          <w:szCs w:val="16"/>
        </w:rPr>
      </w:pPr>
    </w:p>
    <w:p w14:paraId="3192AFC9" w14:textId="77777777" w:rsidR="00F87361" w:rsidRPr="00F53D8D" w:rsidRDefault="00F87361" w:rsidP="00F87361">
      <w:pPr>
        <w:ind w:right="-2"/>
        <w:jc w:val="both"/>
        <w:rPr>
          <w:rFonts w:ascii="Arial" w:hAnsi="Arial" w:cs="Arial"/>
          <w:sz w:val="16"/>
          <w:szCs w:val="16"/>
        </w:rPr>
      </w:pPr>
      <w:r w:rsidRPr="00F53D8D">
        <w:rPr>
          <w:rFonts w:ascii="Arial" w:hAnsi="Arial" w:cs="Arial"/>
          <w:color w:val="000000"/>
          <w:sz w:val="16"/>
          <w:szCs w:val="16"/>
        </w:rPr>
        <w:t>10.7.2 Medidas adotadas para atender a eventuais recomendações existentes dos órgãos de controle externo e interno;</w:t>
      </w:r>
    </w:p>
    <w:p w14:paraId="636E85E6" w14:textId="77777777" w:rsidR="00F87361" w:rsidRPr="00F53D8D" w:rsidRDefault="00F87361" w:rsidP="00F87361">
      <w:pPr>
        <w:ind w:right="-2"/>
        <w:jc w:val="both"/>
        <w:rPr>
          <w:rFonts w:ascii="Arial" w:hAnsi="Arial" w:cs="Arial"/>
          <w:sz w:val="16"/>
          <w:szCs w:val="16"/>
        </w:rPr>
      </w:pPr>
    </w:p>
    <w:p w14:paraId="2213C2E1" w14:textId="77777777" w:rsidR="00F87361" w:rsidRPr="00F53D8D" w:rsidRDefault="00F87361" w:rsidP="00F87361">
      <w:pPr>
        <w:ind w:right="-2"/>
        <w:jc w:val="both"/>
        <w:rPr>
          <w:rFonts w:ascii="Arial" w:hAnsi="Arial" w:cs="Arial"/>
          <w:sz w:val="16"/>
          <w:szCs w:val="16"/>
        </w:rPr>
      </w:pPr>
      <w:r w:rsidRPr="00F53D8D">
        <w:rPr>
          <w:rFonts w:ascii="Arial" w:hAnsi="Arial" w:cs="Arial"/>
          <w:sz w:val="16"/>
          <w:szCs w:val="16"/>
        </w:rPr>
        <w:t>10</w:t>
      </w:r>
      <w:r>
        <w:rPr>
          <w:rFonts w:ascii="Arial" w:hAnsi="Arial" w:cs="Arial"/>
          <w:sz w:val="16"/>
          <w:szCs w:val="16"/>
        </w:rPr>
        <w:t>.</w:t>
      </w:r>
      <w:r w:rsidRPr="00F53D8D">
        <w:rPr>
          <w:rFonts w:ascii="Arial" w:hAnsi="Arial" w:cs="Arial"/>
          <w:sz w:val="16"/>
          <w:szCs w:val="16"/>
        </w:rPr>
        <w:t>7.3 A verificação de existência das denúncias aceitas.</w:t>
      </w:r>
    </w:p>
    <w:p w14:paraId="6B27E656" w14:textId="77777777" w:rsidR="00F87361" w:rsidRPr="00F53D8D" w:rsidRDefault="00F87361" w:rsidP="00F87361">
      <w:pPr>
        <w:ind w:right="-2"/>
        <w:jc w:val="both"/>
        <w:rPr>
          <w:rFonts w:ascii="Arial" w:hAnsi="Arial" w:cs="Arial"/>
          <w:sz w:val="16"/>
          <w:szCs w:val="16"/>
        </w:rPr>
      </w:pPr>
    </w:p>
    <w:p w14:paraId="74BC5EB6" w14:textId="77777777" w:rsidR="00F87361" w:rsidRPr="00F53D8D" w:rsidRDefault="00F87361" w:rsidP="00F87361">
      <w:pPr>
        <w:ind w:right="-2"/>
        <w:jc w:val="both"/>
        <w:rPr>
          <w:rFonts w:ascii="Arial" w:hAnsi="Arial" w:cs="Arial"/>
          <w:sz w:val="16"/>
          <w:szCs w:val="16"/>
        </w:rPr>
      </w:pPr>
      <w:r w:rsidRPr="00F53D8D">
        <w:rPr>
          <w:rFonts w:ascii="Arial" w:hAnsi="Arial" w:cs="Arial"/>
          <w:color w:val="000000"/>
          <w:sz w:val="16"/>
          <w:szCs w:val="16"/>
        </w:rPr>
        <w:t>10.8 Nas hipóteses em que o monitoramento e avaliação da parceria constate a existência de evidências de irregularidades na aplicação dos recursos recebidos, desvio de finalidade ou o inadimplemento da O.S.C. parceira em relação a obrigações estabelecidas no presente Termo de Colaboração; ou em que a O.S.C. parceira deixar de adotar, sem justificativa suficiente, as medidas saneadoras apontadas pela FGM ou pelos órgãos de controle interno ou externo.</w:t>
      </w:r>
    </w:p>
    <w:p w14:paraId="798A547D" w14:textId="77777777" w:rsidR="00F87361" w:rsidRPr="00F53D8D" w:rsidRDefault="00F87361" w:rsidP="00F87361">
      <w:pPr>
        <w:ind w:right="-2"/>
        <w:jc w:val="both"/>
        <w:rPr>
          <w:rFonts w:ascii="Arial" w:hAnsi="Arial" w:cs="Arial"/>
          <w:sz w:val="16"/>
          <w:szCs w:val="16"/>
        </w:rPr>
      </w:pPr>
    </w:p>
    <w:p w14:paraId="4AD840A9" w14:textId="77777777" w:rsidR="00F87361" w:rsidRPr="00F53D8D" w:rsidRDefault="00F87361" w:rsidP="00F87361">
      <w:pPr>
        <w:ind w:right="-2"/>
        <w:jc w:val="both"/>
        <w:rPr>
          <w:rFonts w:ascii="Arial" w:hAnsi="Arial" w:cs="Arial"/>
          <w:sz w:val="16"/>
          <w:szCs w:val="16"/>
        </w:rPr>
      </w:pPr>
      <w:r w:rsidRPr="00F53D8D">
        <w:rPr>
          <w:rFonts w:ascii="Arial" w:hAnsi="Arial" w:cs="Arial"/>
          <w:color w:val="000000"/>
          <w:sz w:val="16"/>
          <w:szCs w:val="16"/>
        </w:rPr>
        <w:t xml:space="preserve">10.9 Na hipótese de existência de irregularidade ou inexecução parcial do objeto, mesmo após </w:t>
      </w:r>
      <w:r w:rsidRPr="00F53D8D">
        <w:rPr>
          <w:rFonts w:ascii="Arial" w:hAnsi="Arial" w:cs="Arial"/>
          <w:color w:val="000000"/>
          <w:sz w:val="16"/>
          <w:szCs w:val="16"/>
        </w:rPr>
        <w:lastRenderedPageBreak/>
        <w:t>a notificação da O.S.C. parceira para saná-las, o relatório técnico parcial de monitoramento e avaliação poderá concluir pela rescisão unilateral da parceria, determinando a devolução dos valores repassados relacionados à irregularidade ou inexecução apurada ou à prestação de contas não apresentada e, em não havendo a referida devolução, a instauração de tomada de contas especial.</w:t>
      </w:r>
    </w:p>
    <w:p w14:paraId="653579F8" w14:textId="77777777" w:rsidR="00F87361" w:rsidRPr="00F53D8D" w:rsidRDefault="00F87361" w:rsidP="00F87361">
      <w:pPr>
        <w:ind w:right="-2"/>
        <w:jc w:val="both"/>
        <w:rPr>
          <w:rFonts w:ascii="Arial" w:hAnsi="Arial" w:cs="Arial"/>
          <w:sz w:val="16"/>
          <w:szCs w:val="16"/>
        </w:rPr>
      </w:pPr>
    </w:p>
    <w:p w14:paraId="4F95127C" w14:textId="77777777" w:rsidR="00F87361" w:rsidRPr="00F53D8D" w:rsidRDefault="00F87361" w:rsidP="00F87361">
      <w:pPr>
        <w:ind w:right="-2"/>
        <w:jc w:val="both"/>
        <w:rPr>
          <w:rFonts w:ascii="Arial" w:hAnsi="Arial" w:cs="Arial"/>
          <w:sz w:val="16"/>
          <w:szCs w:val="16"/>
        </w:rPr>
      </w:pPr>
      <w:r w:rsidRPr="00F53D8D">
        <w:rPr>
          <w:rFonts w:ascii="Arial" w:hAnsi="Arial" w:cs="Arial"/>
          <w:color w:val="000000"/>
          <w:sz w:val="16"/>
          <w:szCs w:val="16"/>
        </w:rPr>
        <w:t>10.10 A FGM deverá informar à Controladoria Geral do Município e à Procuradoria Geral do Município sobre as irregularidades verificadas nas parcerias celebradas.</w:t>
      </w:r>
    </w:p>
    <w:p w14:paraId="24F2EE66" w14:textId="77777777" w:rsidR="00F87361" w:rsidRPr="00F53D8D" w:rsidRDefault="00F87361" w:rsidP="00F87361">
      <w:pPr>
        <w:ind w:left="709" w:right="-2" w:hanging="709"/>
        <w:jc w:val="both"/>
        <w:rPr>
          <w:rFonts w:ascii="Arial" w:hAnsi="Arial" w:cs="Arial"/>
          <w:sz w:val="16"/>
          <w:szCs w:val="16"/>
        </w:rPr>
      </w:pPr>
    </w:p>
    <w:p w14:paraId="16B0803F" w14:textId="77777777" w:rsidR="00F87361" w:rsidRPr="00F53D8D" w:rsidRDefault="00F87361" w:rsidP="00F87361">
      <w:pPr>
        <w:ind w:right="-2"/>
        <w:jc w:val="both"/>
        <w:rPr>
          <w:rFonts w:ascii="Arial" w:hAnsi="Arial" w:cs="Arial"/>
          <w:sz w:val="16"/>
          <w:szCs w:val="16"/>
        </w:rPr>
      </w:pPr>
      <w:r w:rsidRPr="00F53D8D">
        <w:rPr>
          <w:rFonts w:ascii="Arial" w:hAnsi="Arial" w:cs="Arial"/>
          <w:sz w:val="16"/>
          <w:szCs w:val="16"/>
        </w:rPr>
        <w:t>10.11 A execução da parceria poderá ser acompanhada e fiscalizada pelos conselhos de políticas públicas, sem prejuízo da fiscalização realizada pela FGM, pelos órgãos de controle e mecanismos de controle social previstos na legislação.</w:t>
      </w:r>
    </w:p>
    <w:p w14:paraId="5ABA93A5" w14:textId="77777777" w:rsidR="00F87361" w:rsidRPr="00F53D8D" w:rsidRDefault="00F87361" w:rsidP="00F87361">
      <w:pPr>
        <w:rPr>
          <w:rFonts w:ascii="Arial" w:hAnsi="Arial" w:cs="Arial"/>
          <w:sz w:val="16"/>
          <w:szCs w:val="16"/>
        </w:rPr>
      </w:pPr>
    </w:p>
    <w:p w14:paraId="42BF0D5D" w14:textId="77777777" w:rsidR="00F87361" w:rsidRPr="00F53D8D" w:rsidRDefault="00F87361" w:rsidP="00F87361">
      <w:pPr>
        <w:jc w:val="both"/>
        <w:rPr>
          <w:rFonts w:ascii="Arial" w:hAnsi="Arial" w:cs="Arial"/>
          <w:sz w:val="16"/>
          <w:szCs w:val="16"/>
        </w:rPr>
      </w:pPr>
      <w:r w:rsidRPr="00F53D8D">
        <w:rPr>
          <w:rFonts w:ascii="Arial" w:hAnsi="Arial" w:cs="Arial"/>
          <w:sz w:val="16"/>
          <w:szCs w:val="16"/>
        </w:rPr>
        <w:t>CLAÚSULA DÉCIMA PRIMEIRA: DO PAGAMENTO</w:t>
      </w:r>
    </w:p>
    <w:p w14:paraId="36707C42" w14:textId="77777777" w:rsidR="00F87361" w:rsidRPr="00F53D8D" w:rsidRDefault="00F87361" w:rsidP="00F87361">
      <w:pPr>
        <w:jc w:val="both"/>
        <w:rPr>
          <w:rFonts w:ascii="Arial" w:hAnsi="Arial" w:cs="Arial"/>
          <w:sz w:val="16"/>
          <w:szCs w:val="16"/>
        </w:rPr>
      </w:pPr>
    </w:p>
    <w:p w14:paraId="145BB0CB" w14:textId="77777777" w:rsidR="00F87361" w:rsidRPr="00F53D8D" w:rsidRDefault="00F87361" w:rsidP="00F87361">
      <w:pPr>
        <w:jc w:val="both"/>
        <w:rPr>
          <w:rFonts w:ascii="Arial" w:hAnsi="Arial" w:cs="Arial"/>
          <w:color w:val="000000"/>
          <w:sz w:val="16"/>
          <w:szCs w:val="16"/>
        </w:rPr>
      </w:pPr>
      <w:r w:rsidRPr="00F53D8D">
        <w:rPr>
          <w:rFonts w:ascii="Arial" w:hAnsi="Arial" w:cs="Arial"/>
          <w:color w:val="000000"/>
          <w:sz w:val="16"/>
          <w:szCs w:val="16"/>
        </w:rPr>
        <w:t>11.1 O valor total previsto neste Edital para o projeto aprovado será de R$ 500.000,00 (quinhentos mil reais), a ser pago em 02 (duas) parcelas, conforme previsto no item 2.1 deste Termo.</w:t>
      </w:r>
    </w:p>
    <w:p w14:paraId="1C9A13CC" w14:textId="7075BD20" w:rsidR="00F87361" w:rsidRDefault="00F87361" w:rsidP="00F87361">
      <w:pPr>
        <w:jc w:val="both"/>
        <w:rPr>
          <w:rFonts w:ascii="Arial" w:hAnsi="Arial" w:cs="Arial"/>
          <w:color w:val="000000"/>
          <w:sz w:val="16"/>
          <w:szCs w:val="16"/>
        </w:rPr>
      </w:pPr>
      <w:r w:rsidRPr="00F53D8D">
        <w:rPr>
          <w:rFonts w:ascii="Arial" w:hAnsi="Arial" w:cs="Arial"/>
          <w:color w:val="000000"/>
          <w:sz w:val="16"/>
          <w:szCs w:val="16"/>
        </w:rPr>
        <w:t xml:space="preserve">11.2 </w:t>
      </w:r>
      <w:r w:rsidR="00D6132C" w:rsidRPr="00D6132C">
        <w:rPr>
          <w:rFonts w:ascii="Arial" w:hAnsi="Arial" w:cs="Arial"/>
          <w:color w:val="000000"/>
          <w:sz w:val="16"/>
          <w:szCs w:val="16"/>
        </w:rPr>
        <w:t>A primeira parcela, correspondente a 70% (setenta por cento) do valor total, no valor de R$ 350.000,00 (trezentos e cinquenta mil reais), será paga em até 30 (trinta) dias úteis após a aprovação do Plano de Trabalho, assinatura do Termo de Colaboração e publicação do Extrato do Termo de Colaboração no Diário Oficial do Município (DOM).</w:t>
      </w:r>
    </w:p>
    <w:p w14:paraId="5DF6277D" w14:textId="77777777" w:rsidR="00F87361" w:rsidRPr="00F53D8D" w:rsidRDefault="00F87361" w:rsidP="00F87361">
      <w:pPr>
        <w:jc w:val="both"/>
        <w:rPr>
          <w:rFonts w:ascii="Arial" w:hAnsi="Arial" w:cs="Arial"/>
          <w:color w:val="000000"/>
          <w:sz w:val="16"/>
          <w:szCs w:val="16"/>
        </w:rPr>
      </w:pPr>
    </w:p>
    <w:p w14:paraId="4755D0F5" w14:textId="23942A03" w:rsidR="00F87361" w:rsidRPr="00D6132C" w:rsidRDefault="00F87361" w:rsidP="001C4F07">
      <w:pPr>
        <w:jc w:val="both"/>
        <w:rPr>
          <w:rFonts w:ascii="Arial" w:hAnsi="Arial" w:cs="Arial"/>
          <w:color w:val="000000"/>
          <w:sz w:val="16"/>
          <w:szCs w:val="16"/>
        </w:rPr>
      </w:pPr>
      <w:r w:rsidRPr="00F53D8D">
        <w:rPr>
          <w:rFonts w:ascii="Arial" w:hAnsi="Arial" w:cs="Arial"/>
          <w:color w:val="000000"/>
          <w:sz w:val="16"/>
          <w:szCs w:val="16"/>
        </w:rPr>
        <w:t xml:space="preserve">11.3 </w:t>
      </w:r>
      <w:r w:rsidR="00D6132C" w:rsidRPr="00D6132C">
        <w:rPr>
          <w:rFonts w:ascii="Arial" w:hAnsi="Arial" w:cs="Arial"/>
          <w:color w:val="000000"/>
          <w:sz w:val="16"/>
          <w:szCs w:val="16"/>
        </w:rPr>
        <w:t>A segunda parcela, correspondente aos 30% (trinta por cento) restantes do valor total, no valor de R$ 150.000,00 (cento e cinquenta mil reais), será paga em até 30 (trinta) dias úteis após a aprovação do Relatório de Acompanhamento de Metas e Execução do Projeto e da Prestação de Contas Parcial.</w:t>
      </w:r>
    </w:p>
    <w:p w14:paraId="423E2C15" w14:textId="77777777" w:rsidR="00F87361" w:rsidRPr="004B369A" w:rsidRDefault="00F87361" w:rsidP="00F87361">
      <w:pPr>
        <w:rPr>
          <w:rFonts w:ascii="Arial" w:hAnsi="Arial" w:cs="Arial"/>
          <w:sz w:val="16"/>
          <w:szCs w:val="16"/>
        </w:rPr>
      </w:pPr>
    </w:p>
    <w:p w14:paraId="662DFCBD" w14:textId="77777777" w:rsidR="00F87361" w:rsidRPr="004B369A" w:rsidRDefault="00F87361" w:rsidP="00F87361">
      <w:pPr>
        <w:rPr>
          <w:rFonts w:ascii="Arial" w:hAnsi="Arial" w:cs="Arial"/>
          <w:sz w:val="16"/>
          <w:szCs w:val="16"/>
        </w:rPr>
      </w:pPr>
    </w:p>
    <w:p w14:paraId="0D45DA12" w14:textId="77777777" w:rsidR="00F87361" w:rsidRPr="00F53D8D" w:rsidRDefault="00F87361" w:rsidP="00F87361">
      <w:pPr>
        <w:jc w:val="both"/>
        <w:rPr>
          <w:rFonts w:ascii="Arial" w:hAnsi="Arial" w:cs="Arial"/>
          <w:sz w:val="16"/>
          <w:szCs w:val="16"/>
        </w:rPr>
      </w:pPr>
      <w:r w:rsidRPr="00F53D8D">
        <w:rPr>
          <w:rFonts w:ascii="Arial" w:hAnsi="Arial" w:cs="Arial"/>
          <w:sz w:val="16"/>
          <w:szCs w:val="16"/>
        </w:rPr>
        <w:t xml:space="preserve">CLÁUSULA DÉCIMA SEGUNDA: DOS </w:t>
      </w:r>
      <w:r w:rsidRPr="00F53D8D">
        <w:rPr>
          <w:rFonts w:ascii="Arial" w:hAnsi="Arial" w:cs="Arial"/>
          <w:color w:val="000000"/>
          <w:sz w:val="16"/>
          <w:szCs w:val="16"/>
        </w:rPr>
        <w:t>RELATÓRIOS DE ACOMPANHAMENTO DE METAS, RELATÓRIO FINAL DE CUMPRIMENTO DE OBJETO E DA PRESTAÇÃO DE CONTAS</w:t>
      </w:r>
    </w:p>
    <w:p w14:paraId="4BCB9E3C" w14:textId="77777777" w:rsidR="00F87361" w:rsidRPr="00F53D8D" w:rsidRDefault="00F87361" w:rsidP="00F87361">
      <w:pPr>
        <w:rPr>
          <w:rFonts w:ascii="Arial" w:hAnsi="Arial" w:cs="Arial"/>
          <w:sz w:val="16"/>
          <w:szCs w:val="16"/>
        </w:rPr>
      </w:pPr>
    </w:p>
    <w:p w14:paraId="5D823864" w14:textId="675302C5" w:rsidR="00F87361" w:rsidRPr="00F53D8D" w:rsidRDefault="00F87361" w:rsidP="00F87361">
      <w:pPr>
        <w:jc w:val="both"/>
        <w:rPr>
          <w:rFonts w:ascii="Arial" w:hAnsi="Arial" w:cs="Arial"/>
          <w:sz w:val="16"/>
          <w:szCs w:val="16"/>
        </w:rPr>
      </w:pPr>
      <w:r w:rsidRPr="00357EF2">
        <w:rPr>
          <w:rFonts w:ascii="Arial" w:hAnsi="Arial" w:cs="Arial"/>
          <w:sz w:val="16"/>
          <w:szCs w:val="16"/>
        </w:rPr>
        <w:t xml:space="preserve">12.1 A O.S.C. parceira deverá apresentar ao longo da execução do Plano de Trabalho, os Relatórios de Acompanhamento de Metas, de acordo com as etapas de execução, descritas no item </w:t>
      </w:r>
      <w:r w:rsidR="00357EF2" w:rsidRPr="00357EF2">
        <w:rPr>
          <w:rFonts w:ascii="Arial" w:hAnsi="Arial" w:cs="Arial"/>
          <w:sz w:val="16"/>
          <w:szCs w:val="16"/>
        </w:rPr>
        <w:t>14</w:t>
      </w:r>
      <w:r w:rsidRPr="00357EF2">
        <w:rPr>
          <w:rFonts w:ascii="Arial" w:hAnsi="Arial" w:cs="Arial"/>
          <w:sz w:val="16"/>
          <w:szCs w:val="16"/>
        </w:rPr>
        <w:t xml:space="preserve"> do Edital 09/2026; Relatório Final de Cumprimento do Objeto e Prestação de Contas Final de acordo</w:t>
      </w:r>
      <w:r w:rsidRPr="00F53D8D">
        <w:rPr>
          <w:rFonts w:ascii="Arial" w:hAnsi="Arial" w:cs="Arial"/>
          <w:sz w:val="16"/>
          <w:szCs w:val="16"/>
        </w:rPr>
        <w:t xml:space="preserve"> com modelos e orientações prestadas pela FGM.</w:t>
      </w:r>
    </w:p>
    <w:p w14:paraId="67BA30F0" w14:textId="77777777" w:rsidR="00F87361" w:rsidRPr="00F53D8D" w:rsidRDefault="00F87361" w:rsidP="00F87361">
      <w:pPr>
        <w:ind w:right="-2"/>
        <w:jc w:val="both"/>
        <w:rPr>
          <w:rFonts w:ascii="Arial" w:hAnsi="Arial" w:cs="Arial"/>
          <w:sz w:val="16"/>
          <w:szCs w:val="16"/>
        </w:rPr>
      </w:pPr>
    </w:p>
    <w:p w14:paraId="6CF45481" w14:textId="120E4F31" w:rsidR="00F87361" w:rsidRPr="00F53D8D" w:rsidRDefault="00F87361" w:rsidP="00F87361">
      <w:pPr>
        <w:spacing w:after="160"/>
        <w:jc w:val="both"/>
        <w:rPr>
          <w:rFonts w:ascii="Arial" w:hAnsi="Arial" w:cs="Arial"/>
          <w:sz w:val="16"/>
          <w:szCs w:val="16"/>
        </w:rPr>
      </w:pPr>
      <w:r w:rsidRPr="00F53D8D">
        <w:rPr>
          <w:rFonts w:ascii="Arial" w:hAnsi="Arial" w:cs="Arial"/>
          <w:sz w:val="16"/>
          <w:szCs w:val="16"/>
        </w:rPr>
        <w:t>12.</w:t>
      </w:r>
      <w:r>
        <w:rPr>
          <w:rFonts w:ascii="Arial" w:hAnsi="Arial" w:cs="Arial"/>
          <w:sz w:val="16"/>
          <w:szCs w:val="16"/>
        </w:rPr>
        <w:t>2</w:t>
      </w:r>
      <w:r w:rsidRPr="00F53D8D">
        <w:rPr>
          <w:rFonts w:ascii="Arial" w:hAnsi="Arial" w:cs="Arial"/>
          <w:sz w:val="16"/>
          <w:szCs w:val="16"/>
        </w:rPr>
        <w:t xml:space="preserve"> Os Relatórios Parciais de Acompanhamento de Metas e da execução do projeto deverão ser </w:t>
      </w:r>
      <w:r w:rsidRPr="00357EF2">
        <w:rPr>
          <w:rFonts w:ascii="Arial" w:hAnsi="Arial" w:cs="Arial"/>
          <w:sz w:val="16"/>
          <w:szCs w:val="16"/>
        </w:rPr>
        <w:t xml:space="preserve">apresentados, pela O.S.C. parceira, em até 30 (trinta) dias corridos após a conclusão de cada etapa/ação prevista no item </w:t>
      </w:r>
      <w:r w:rsidR="00357EF2" w:rsidRPr="00357EF2">
        <w:rPr>
          <w:rFonts w:ascii="Arial" w:hAnsi="Arial" w:cs="Arial"/>
          <w:sz w:val="16"/>
          <w:szCs w:val="16"/>
        </w:rPr>
        <w:t>12.3</w:t>
      </w:r>
      <w:r w:rsidRPr="00357EF2">
        <w:rPr>
          <w:rFonts w:ascii="Arial" w:hAnsi="Arial" w:cs="Arial"/>
          <w:sz w:val="16"/>
          <w:szCs w:val="16"/>
        </w:rPr>
        <w:t xml:space="preserve"> do Edital 09/2026.</w:t>
      </w:r>
    </w:p>
    <w:p w14:paraId="2AC8B66F" w14:textId="459EED8C" w:rsidR="00357EF2" w:rsidRPr="00F53D8D" w:rsidRDefault="00F87361" w:rsidP="00357EF2">
      <w:pPr>
        <w:jc w:val="both"/>
        <w:rPr>
          <w:rFonts w:ascii="Arial" w:hAnsi="Arial" w:cs="Arial"/>
          <w:sz w:val="16"/>
          <w:szCs w:val="16"/>
        </w:rPr>
      </w:pPr>
      <w:r w:rsidRPr="00F53D8D">
        <w:rPr>
          <w:rFonts w:ascii="Arial" w:hAnsi="Arial" w:cs="Arial"/>
          <w:sz w:val="16"/>
          <w:szCs w:val="16"/>
        </w:rPr>
        <w:t>12.</w:t>
      </w:r>
      <w:r>
        <w:rPr>
          <w:rFonts w:ascii="Arial" w:hAnsi="Arial" w:cs="Arial"/>
          <w:sz w:val="16"/>
          <w:szCs w:val="16"/>
        </w:rPr>
        <w:t>3</w:t>
      </w:r>
      <w:r w:rsidRPr="00DD3CD0">
        <w:rPr>
          <w:rFonts w:ascii="Arial" w:hAnsi="Arial" w:cs="Arial"/>
          <w:sz w:val="16"/>
          <w:szCs w:val="16"/>
        </w:rPr>
        <w:t xml:space="preserve"> O </w:t>
      </w:r>
      <w:r w:rsidRPr="00357EF2">
        <w:rPr>
          <w:rFonts w:ascii="Arial" w:hAnsi="Arial" w:cs="Arial"/>
          <w:sz w:val="16"/>
          <w:szCs w:val="16"/>
        </w:rPr>
        <w:t>Relatório de cumprimento do Objeto e a Prestação de Contas Final, deverão ser entregues à FGM, em 90 (noventa) dias corridos após a finalização da vigência do Termo de Colaboração, de acordo com modelos e orientações prestadas pela FGM</w:t>
      </w:r>
      <w:r w:rsidR="00357EF2" w:rsidRPr="00357EF2">
        <w:rPr>
          <w:rFonts w:ascii="Arial" w:hAnsi="Arial" w:cs="Arial"/>
          <w:sz w:val="16"/>
          <w:szCs w:val="16"/>
        </w:rPr>
        <w:t>,</w:t>
      </w:r>
      <w:r w:rsidR="00357EF2" w:rsidRPr="00357EF2">
        <w:rPr>
          <w:rFonts w:ascii="Arial" w:hAnsi="Arial" w:cs="Arial"/>
          <w:sz w:val="16"/>
          <w:szCs w:val="16"/>
        </w:rPr>
        <w:t xml:space="preserve"> devendo ser detalhada de acordo com o item </w:t>
      </w:r>
      <w:r w:rsidR="00357EF2" w:rsidRPr="00357EF2">
        <w:rPr>
          <w:rFonts w:ascii="Arial" w:hAnsi="Arial" w:cs="Arial"/>
          <w:sz w:val="16"/>
          <w:szCs w:val="16"/>
        </w:rPr>
        <w:t>14</w:t>
      </w:r>
      <w:r w:rsidR="00357EF2" w:rsidRPr="00357EF2">
        <w:rPr>
          <w:rFonts w:ascii="Arial" w:hAnsi="Arial" w:cs="Arial"/>
          <w:sz w:val="16"/>
          <w:szCs w:val="16"/>
        </w:rPr>
        <w:t xml:space="preserve"> do Edital 09/2026, e conforme exigências da Secretaria Municipal da Fazenda - SEFAZ e orientações</w:t>
      </w:r>
      <w:r w:rsidR="00357EF2" w:rsidRPr="00F53D8D">
        <w:rPr>
          <w:rFonts w:ascii="Arial" w:hAnsi="Arial" w:cs="Arial"/>
          <w:sz w:val="16"/>
          <w:szCs w:val="16"/>
        </w:rPr>
        <w:t xml:space="preserve"> do manual disponibilizado pela FGM.</w:t>
      </w:r>
    </w:p>
    <w:p w14:paraId="745AD996" w14:textId="710B839B" w:rsidR="00F87361" w:rsidRPr="00F53D8D" w:rsidRDefault="00F87361" w:rsidP="00F87361">
      <w:pPr>
        <w:jc w:val="both"/>
        <w:rPr>
          <w:rFonts w:ascii="Arial" w:hAnsi="Arial" w:cs="Arial"/>
          <w:sz w:val="16"/>
          <w:szCs w:val="16"/>
        </w:rPr>
      </w:pPr>
    </w:p>
    <w:p w14:paraId="100C2D47" w14:textId="77777777" w:rsidR="00F87361" w:rsidRPr="00F53D8D" w:rsidRDefault="00F87361" w:rsidP="00F87361">
      <w:pPr>
        <w:ind w:right="-2"/>
        <w:jc w:val="both"/>
        <w:rPr>
          <w:rFonts w:ascii="Arial" w:hAnsi="Arial" w:cs="Arial"/>
          <w:sz w:val="16"/>
          <w:szCs w:val="16"/>
        </w:rPr>
      </w:pPr>
      <w:r w:rsidRPr="00F53D8D">
        <w:rPr>
          <w:rFonts w:ascii="Arial" w:hAnsi="Arial" w:cs="Arial"/>
          <w:sz w:val="16"/>
          <w:szCs w:val="16"/>
        </w:rPr>
        <w:t>12.</w:t>
      </w:r>
      <w:r>
        <w:rPr>
          <w:rFonts w:ascii="Arial" w:hAnsi="Arial" w:cs="Arial"/>
          <w:sz w:val="16"/>
          <w:szCs w:val="16"/>
        </w:rPr>
        <w:t>4</w:t>
      </w:r>
      <w:r w:rsidRPr="00F53D8D">
        <w:rPr>
          <w:rFonts w:ascii="Arial" w:hAnsi="Arial" w:cs="Arial"/>
          <w:sz w:val="16"/>
          <w:szCs w:val="16"/>
        </w:rPr>
        <w:t xml:space="preserve"> Os relatórios de acompanhamento de metas e a prestação de contas têm por objetivo o controle de resultados e deverão conter elementos que permitam verificar o cumprimento do objeto da parceria e o alcance das metas e dos resultados previstos.</w:t>
      </w:r>
    </w:p>
    <w:p w14:paraId="3E31A601" w14:textId="77777777" w:rsidR="00F87361" w:rsidRPr="00F53D8D" w:rsidRDefault="00F87361" w:rsidP="00F87361">
      <w:pPr>
        <w:jc w:val="both"/>
        <w:rPr>
          <w:rFonts w:ascii="Arial" w:hAnsi="Arial" w:cs="Arial"/>
          <w:sz w:val="16"/>
          <w:szCs w:val="16"/>
        </w:rPr>
      </w:pPr>
    </w:p>
    <w:p w14:paraId="1FE3A92C" w14:textId="2980576F" w:rsidR="00F87361" w:rsidRPr="00F53D8D" w:rsidRDefault="00F87361" w:rsidP="00357EF2">
      <w:pPr>
        <w:jc w:val="both"/>
        <w:rPr>
          <w:rFonts w:ascii="Arial" w:hAnsi="Arial" w:cs="Arial"/>
          <w:sz w:val="16"/>
          <w:szCs w:val="16"/>
        </w:rPr>
      </w:pPr>
      <w:r w:rsidRPr="00F53D8D">
        <w:rPr>
          <w:rFonts w:ascii="Arial" w:hAnsi="Arial" w:cs="Arial"/>
          <w:sz w:val="16"/>
          <w:szCs w:val="16"/>
        </w:rPr>
        <w:t>12.</w:t>
      </w:r>
      <w:r>
        <w:rPr>
          <w:rFonts w:ascii="Arial" w:hAnsi="Arial" w:cs="Arial"/>
          <w:sz w:val="16"/>
          <w:szCs w:val="16"/>
        </w:rPr>
        <w:t>5</w:t>
      </w:r>
      <w:r w:rsidRPr="00F53D8D">
        <w:rPr>
          <w:rFonts w:ascii="Arial" w:hAnsi="Arial" w:cs="Arial"/>
          <w:sz w:val="16"/>
          <w:szCs w:val="16"/>
        </w:rPr>
        <w:t xml:space="preserve"> A O.S.C. parceira deverá obter de seus fornecedores e prestadores de serviços notas, comprovantes fiscais ou recibos, com data, valor, nome e número de inscrição no CNPJ da O.S.C. Parceira e do CNPJ ou CPF do fornecedor ou prestador de serviço, para fins de comprovação das despesas.</w:t>
      </w:r>
    </w:p>
    <w:p w14:paraId="7BDDB879" w14:textId="77777777" w:rsidR="00F87361" w:rsidRPr="00F53D8D" w:rsidRDefault="00F87361" w:rsidP="00F87361">
      <w:pPr>
        <w:shd w:val="clear" w:color="auto" w:fill="FFFFFF"/>
        <w:jc w:val="both"/>
        <w:rPr>
          <w:rFonts w:ascii="Arial" w:hAnsi="Arial" w:cs="Arial"/>
          <w:sz w:val="16"/>
          <w:szCs w:val="16"/>
        </w:rPr>
      </w:pPr>
    </w:p>
    <w:p w14:paraId="03FB02B5" w14:textId="11F191CC" w:rsidR="00F87361" w:rsidRPr="00F53D8D" w:rsidRDefault="00F87361" w:rsidP="00F87361">
      <w:pPr>
        <w:ind w:right="-2"/>
        <w:jc w:val="both"/>
        <w:rPr>
          <w:rFonts w:ascii="Arial" w:hAnsi="Arial" w:cs="Arial"/>
          <w:sz w:val="16"/>
          <w:szCs w:val="16"/>
        </w:rPr>
      </w:pPr>
      <w:r w:rsidRPr="00F53D8D">
        <w:rPr>
          <w:rFonts w:ascii="Arial" w:hAnsi="Arial" w:cs="Arial"/>
          <w:sz w:val="16"/>
          <w:szCs w:val="16"/>
        </w:rPr>
        <w:t>12.</w:t>
      </w:r>
      <w:r w:rsidR="00357EF2">
        <w:rPr>
          <w:rFonts w:ascii="Arial" w:hAnsi="Arial" w:cs="Arial"/>
          <w:sz w:val="16"/>
          <w:szCs w:val="16"/>
        </w:rPr>
        <w:t>6</w:t>
      </w:r>
      <w:r w:rsidRPr="00F53D8D">
        <w:rPr>
          <w:rFonts w:ascii="Arial" w:hAnsi="Arial" w:cs="Arial"/>
          <w:sz w:val="16"/>
          <w:szCs w:val="16"/>
        </w:rPr>
        <w:t xml:space="preserve"> A O.S.C. parceira deverá manter a guarda dos documentos originais relativos à execução das parcerias pelo prazo de dez anos, contados do dia útil subsequente ao da apresentação da prestação de contas final ou do decurso do prazo para a apresentação da prestação de contas.</w:t>
      </w:r>
    </w:p>
    <w:p w14:paraId="4FA379E6" w14:textId="77777777" w:rsidR="00F87361" w:rsidRPr="00F53D8D" w:rsidRDefault="00F87361" w:rsidP="00F87361">
      <w:pPr>
        <w:ind w:right="-2"/>
        <w:jc w:val="both"/>
        <w:rPr>
          <w:rFonts w:ascii="Arial" w:hAnsi="Arial" w:cs="Arial"/>
          <w:sz w:val="16"/>
          <w:szCs w:val="16"/>
        </w:rPr>
      </w:pPr>
    </w:p>
    <w:p w14:paraId="4D884379" w14:textId="0688D6DF" w:rsidR="00F87361" w:rsidRPr="00F53D8D" w:rsidRDefault="00F87361" w:rsidP="00F87361">
      <w:pPr>
        <w:ind w:right="-2"/>
        <w:jc w:val="both"/>
        <w:rPr>
          <w:rFonts w:ascii="Arial" w:hAnsi="Arial" w:cs="Arial"/>
          <w:sz w:val="16"/>
          <w:szCs w:val="16"/>
        </w:rPr>
      </w:pPr>
      <w:r w:rsidRPr="00F53D8D">
        <w:rPr>
          <w:rFonts w:ascii="Arial" w:hAnsi="Arial" w:cs="Arial"/>
          <w:sz w:val="16"/>
          <w:szCs w:val="16"/>
        </w:rPr>
        <w:t>12.</w:t>
      </w:r>
      <w:r w:rsidR="00357EF2">
        <w:rPr>
          <w:rFonts w:ascii="Arial" w:hAnsi="Arial" w:cs="Arial"/>
          <w:sz w:val="16"/>
          <w:szCs w:val="16"/>
        </w:rPr>
        <w:t>7</w:t>
      </w:r>
      <w:r w:rsidRPr="00F53D8D">
        <w:rPr>
          <w:rFonts w:ascii="Arial" w:hAnsi="Arial" w:cs="Arial"/>
          <w:sz w:val="16"/>
          <w:szCs w:val="16"/>
        </w:rPr>
        <w:t xml:space="preserve"> Caso haja, deverá ser apresentado na prestação de contas final o comprovante de recolhimento do saldo remanescente de que trata o art. 52 da Lei Federal nº 13.019/14, e eventual provisão de reserva de recursos para pagamento das verbas rescisórias de que trata o inciso I do art. 46 da Lei Federal nº 13.019/14.</w:t>
      </w:r>
    </w:p>
    <w:p w14:paraId="7F914767" w14:textId="77777777" w:rsidR="00F87361" w:rsidRPr="00F53D8D" w:rsidRDefault="00F87361" w:rsidP="00F87361">
      <w:pPr>
        <w:ind w:right="-2"/>
        <w:jc w:val="both"/>
        <w:rPr>
          <w:rFonts w:ascii="Arial" w:hAnsi="Arial" w:cs="Arial"/>
          <w:sz w:val="16"/>
          <w:szCs w:val="16"/>
        </w:rPr>
      </w:pPr>
    </w:p>
    <w:p w14:paraId="036D4171" w14:textId="24B6F99A" w:rsidR="00F87361" w:rsidRPr="00F53D8D" w:rsidRDefault="00F87361" w:rsidP="00F87361">
      <w:pPr>
        <w:ind w:right="-2"/>
        <w:jc w:val="both"/>
        <w:rPr>
          <w:rFonts w:ascii="Arial" w:hAnsi="Arial" w:cs="Arial"/>
          <w:sz w:val="16"/>
          <w:szCs w:val="16"/>
        </w:rPr>
      </w:pPr>
      <w:r w:rsidRPr="00F53D8D">
        <w:rPr>
          <w:rFonts w:ascii="Arial" w:hAnsi="Arial" w:cs="Arial"/>
          <w:sz w:val="16"/>
          <w:szCs w:val="16"/>
        </w:rPr>
        <w:t>12.</w:t>
      </w:r>
      <w:r w:rsidR="00357EF2">
        <w:rPr>
          <w:rFonts w:ascii="Arial" w:hAnsi="Arial" w:cs="Arial"/>
          <w:sz w:val="16"/>
          <w:szCs w:val="16"/>
        </w:rPr>
        <w:t>8</w:t>
      </w:r>
      <w:r w:rsidRPr="00F53D8D">
        <w:rPr>
          <w:rFonts w:ascii="Arial" w:hAnsi="Arial" w:cs="Arial"/>
          <w:sz w:val="16"/>
          <w:szCs w:val="16"/>
        </w:rPr>
        <w:t xml:space="preserve"> O Município analisará a prestação de contas final em até 150 (cento e cinquenta) dias, contados da data de recebimento do Relatório Final de Execução do Objeto.</w:t>
      </w:r>
    </w:p>
    <w:p w14:paraId="11744BD1" w14:textId="77777777" w:rsidR="00F87361" w:rsidRPr="00F53D8D" w:rsidRDefault="00F87361" w:rsidP="00F87361">
      <w:pPr>
        <w:ind w:right="-2"/>
        <w:jc w:val="both"/>
        <w:rPr>
          <w:rFonts w:ascii="Arial" w:hAnsi="Arial" w:cs="Arial"/>
          <w:sz w:val="16"/>
          <w:szCs w:val="16"/>
        </w:rPr>
      </w:pPr>
    </w:p>
    <w:p w14:paraId="358D5A82" w14:textId="040B5B29" w:rsidR="00F87361" w:rsidRPr="00F53D8D" w:rsidRDefault="00F87361" w:rsidP="00F87361">
      <w:pPr>
        <w:ind w:right="-2"/>
        <w:jc w:val="both"/>
        <w:rPr>
          <w:rFonts w:ascii="Arial" w:hAnsi="Arial" w:cs="Arial"/>
          <w:sz w:val="16"/>
          <w:szCs w:val="16"/>
        </w:rPr>
      </w:pPr>
      <w:r w:rsidRPr="00F53D8D">
        <w:rPr>
          <w:rFonts w:ascii="Arial" w:hAnsi="Arial" w:cs="Arial"/>
          <w:color w:val="000000"/>
          <w:sz w:val="16"/>
          <w:szCs w:val="16"/>
        </w:rPr>
        <w:t>12.</w:t>
      </w:r>
      <w:r w:rsidR="00357EF2">
        <w:rPr>
          <w:rFonts w:ascii="Arial" w:hAnsi="Arial" w:cs="Arial"/>
          <w:color w:val="000000"/>
          <w:sz w:val="16"/>
          <w:szCs w:val="16"/>
        </w:rPr>
        <w:t>9</w:t>
      </w:r>
      <w:r w:rsidRPr="00F53D8D">
        <w:rPr>
          <w:rFonts w:ascii="Arial" w:hAnsi="Arial" w:cs="Arial"/>
          <w:color w:val="000000"/>
          <w:sz w:val="16"/>
          <w:szCs w:val="16"/>
        </w:rPr>
        <w:t xml:space="preserve"> Os Relatórios de Acompanhamento de Metas deverão ser entregues de acordo com o cronograma aprovado, </w:t>
      </w:r>
      <w:r w:rsidRPr="00F53D8D">
        <w:rPr>
          <w:rFonts w:ascii="Arial" w:hAnsi="Arial" w:cs="Arial"/>
          <w:sz w:val="16"/>
          <w:szCs w:val="16"/>
        </w:rPr>
        <w:t xml:space="preserve">após a conclusão de cada </w:t>
      </w:r>
      <w:r w:rsidR="00357EF2">
        <w:rPr>
          <w:rFonts w:ascii="Arial" w:hAnsi="Arial" w:cs="Arial"/>
          <w:sz w:val="16"/>
          <w:szCs w:val="16"/>
        </w:rPr>
        <w:t>monumento</w:t>
      </w:r>
      <w:r w:rsidRPr="00F53D8D">
        <w:rPr>
          <w:rFonts w:ascii="Arial" w:hAnsi="Arial" w:cs="Arial"/>
          <w:sz w:val="16"/>
          <w:szCs w:val="16"/>
        </w:rPr>
        <w:t xml:space="preserve"> previst</w:t>
      </w:r>
      <w:r w:rsidR="00357EF2">
        <w:rPr>
          <w:rFonts w:ascii="Arial" w:hAnsi="Arial" w:cs="Arial"/>
          <w:sz w:val="16"/>
          <w:szCs w:val="16"/>
        </w:rPr>
        <w:t>o</w:t>
      </w:r>
      <w:r w:rsidRPr="00F53D8D">
        <w:rPr>
          <w:rFonts w:ascii="Arial" w:hAnsi="Arial" w:cs="Arial"/>
          <w:sz w:val="16"/>
          <w:szCs w:val="16"/>
        </w:rPr>
        <w:t xml:space="preserve"> </w:t>
      </w:r>
      <w:r w:rsidRPr="00357EF2">
        <w:rPr>
          <w:rFonts w:ascii="Arial" w:hAnsi="Arial" w:cs="Arial"/>
          <w:sz w:val="16"/>
          <w:szCs w:val="16"/>
        </w:rPr>
        <w:t xml:space="preserve">no item </w:t>
      </w:r>
      <w:r w:rsidR="00357EF2" w:rsidRPr="00357EF2">
        <w:rPr>
          <w:rFonts w:ascii="Arial" w:hAnsi="Arial" w:cs="Arial"/>
          <w:sz w:val="16"/>
          <w:szCs w:val="16"/>
        </w:rPr>
        <w:t>14</w:t>
      </w:r>
      <w:r w:rsidRPr="00357EF2">
        <w:rPr>
          <w:rFonts w:ascii="Arial" w:hAnsi="Arial" w:cs="Arial"/>
          <w:sz w:val="16"/>
          <w:szCs w:val="16"/>
        </w:rPr>
        <w:t xml:space="preserve"> do Edital 09/2026.</w:t>
      </w:r>
      <w:r w:rsidRPr="00357EF2">
        <w:rPr>
          <w:rFonts w:ascii="Arial" w:hAnsi="Arial" w:cs="Arial"/>
          <w:color w:val="000000"/>
          <w:sz w:val="16"/>
          <w:szCs w:val="16"/>
        </w:rPr>
        <w:t xml:space="preserve"> Os Relatórios de Acompanhamento de Metas deverão seguir os modelos e </w:t>
      </w:r>
      <w:r w:rsidRPr="00357EF2">
        <w:rPr>
          <w:rFonts w:ascii="Arial" w:hAnsi="Arial" w:cs="Arial"/>
          <w:sz w:val="16"/>
          <w:szCs w:val="16"/>
        </w:rPr>
        <w:t>formulários</w:t>
      </w:r>
      <w:r w:rsidRPr="004B369A">
        <w:rPr>
          <w:rFonts w:ascii="Arial" w:hAnsi="Arial" w:cs="Arial"/>
          <w:sz w:val="16"/>
          <w:szCs w:val="16"/>
        </w:rPr>
        <w:t xml:space="preserve"> disponibilizados pela FGM, bem como deverão ser apresentados com informações que comprovem a sua execução, por exemplo: imagens, vídeos, cartazes, catálogos, material de imprensa, listas de frequências, formulários de inscrição, etc.</w:t>
      </w:r>
    </w:p>
    <w:p w14:paraId="0AD5EEF1" w14:textId="77777777" w:rsidR="00F87361" w:rsidRPr="00F53D8D" w:rsidRDefault="00F87361" w:rsidP="00F87361">
      <w:pPr>
        <w:ind w:right="-2"/>
        <w:jc w:val="both"/>
        <w:rPr>
          <w:rFonts w:ascii="Arial" w:hAnsi="Arial" w:cs="Arial"/>
          <w:sz w:val="16"/>
          <w:szCs w:val="16"/>
        </w:rPr>
      </w:pPr>
    </w:p>
    <w:p w14:paraId="4C3C527D" w14:textId="2FC9C872" w:rsidR="00F87361" w:rsidRPr="00F53D8D" w:rsidRDefault="00F87361" w:rsidP="00F87361">
      <w:pPr>
        <w:ind w:right="-2"/>
        <w:jc w:val="both"/>
        <w:rPr>
          <w:rFonts w:ascii="Arial" w:hAnsi="Arial" w:cs="Arial"/>
          <w:sz w:val="16"/>
          <w:szCs w:val="16"/>
        </w:rPr>
      </w:pPr>
      <w:r w:rsidRPr="00F53D8D">
        <w:rPr>
          <w:rFonts w:ascii="Arial" w:hAnsi="Arial" w:cs="Arial"/>
          <w:sz w:val="16"/>
          <w:szCs w:val="16"/>
        </w:rPr>
        <w:t>12.1</w:t>
      </w:r>
      <w:r w:rsidR="00357EF2">
        <w:rPr>
          <w:rFonts w:ascii="Arial" w:hAnsi="Arial" w:cs="Arial"/>
          <w:sz w:val="16"/>
          <w:szCs w:val="16"/>
        </w:rPr>
        <w:t>0</w:t>
      </w:r>
      <w:r w:rsidRPr="00F53D8D">
        <w:rPr>
          <w:rFonts w:ascii="Arial" w:hAnsi="Arial" w:cs="Arial"/>
          <w:sz w:val="16"/>
          <w:szCs w:val="16"/>
        </w:rPr>
        <w:t xml:space="preserve"> A O.S.C. Parceira deverá apresentar o relatório final de execução do objeto, que deverá </w:t>
      </w:r>
      <w:r w:rsidRPr="00F53D8D">
        <w:rPr>
          <w:rFonts w:ascii="Arial" w:hAnsi="Arial" w:cs="Arial"/>
          <w:sz w:val="16"/>
          <w:szCs w:val="16"/>
        </w:rPr>
        <w:lastRenderedPageBreak/>
        <w:t>conter:</w:t>
      </w:r>
    </w:p>
    <w:p w14:paraId="4135756E" w14:textId="77777777" w:rsidR="00F87361" w:rsidRPr="00F53D8D" w:rsidRDefault="00F87361" w:rsidP="00F87361">
      <w:pPr>
        <w:ind w:right="-2"/>
        <w:jc w:val="both"/>
        <w:rPr>
          <w:rFonts w:ascii="Arial" w:hAnsi="Arial" w:cs="Arial"/>
          <w:sz w:val="16"/>
          <w:szCs w:val="16"/>
        </w:rPr>
      </w:pPr>
    </w:p>
    <w:p w14:paraId="3AE6C5A4" w14:textId="1A980088" w:rsidR="00F87361" w:rsidRPr="00F53D8D" w:rsidRDefault="00F87361" w:rsidP="00F87361">
      <w:pPr>
        <w:ind w:right="-2"/>
        <w:jc w:val="both"/>
        <w:rPr>
          <w:rFonts w:ascii="Arial" w:hAnsi="Arial" w:cs="Arial"/>
          <w:sz w:val="16"/>
          <w:szCs w:val="16"/>
        </w:rPr>
      </w:pPr>
      <w:r w:rsidRPr="00F53D8D">
        <w:rPr>
          <w:rFonts w:ascii="Arial" w:hAnsi="Arial" w:cs="Arial"/>
          <w:sz w:val="16"/>
          <w:szCs w:val="16"/>
        </w:rPr>
        <w:t>12. 1</w:t>
      </w:r>
      <w:r w:rsidR="00357EF2">
        <w:rPr>
          <w:rFonts w:ascii="Arial" w:hAnsi="Arial" w:cs="Arial"/>
          <w:sz w:val="16"/>
          <w:szCs w:val="16"/>
        </w:rPr>
        <w:t>0</w:t>
      </w:r>
      <w:r>
        <w:rPr>
          <w:rFonts w:ascii="Arial" w:hAnsi="Arial" w:cs="Arial"/>
          <w:sz w:val="16"/>
          <w:szCs w:val="16"/>
        </w:rPr>
        <w:t>.1</w:t>
      </w:r>
      <w:r w:rsidRPr="00F53D8D">
        <w:rPr>
          <w:rFonts w:ascii="Arial" w:hAnsi="Arial" w:cs="Arial"/>
          <w:sz w:val="16"/>
          <w:szCs w:val="16"/>
        </w:rPr>
        <w:t xml:space="preserve"> descrição das ações desenvolvidas para o cumprimento do objeto;</w:t>
      </w:r>
    </w:p>
    <w:p w14:paraId="423905C3" w14:textId="77777777" w:rsidR="00F87361" w:rsidRDefault="00F87361" w:rsidP="00F87361">
      <w:pPr>
        <w:ind w:right="-2"/>
        <w:jc w:val="both"/>
        <w:rPr>
          <w:rFonts w:ascii="Arial" w:hAnsi="Arial" w:cs="Arial"/>
          <w:sz w:val="16"/>
          <w:szCs w:val="16"/>
        </w:rPr>
      </w:pPr>
    </w:p>
    <w:p w14:paraId="209ED3DF" w14:textId="7B34D4BB" w:rsidR="00F87361" w:rsidRPr="00F53D8D" w:rsidRDefault="00F87361" w:rsidP="00F87361">
      <w:pPr>
        <w:ind w:right="-2"/>
        <w:jc w:val="both"/>
        <w:rPr>
          <w:rFonts w:ascii="Arial" w:hAnsi="Arial" w:cs="Arial"/>
          <w:sz w:val="16"/>
          <w:szCs w:val="16"/>
        </w:rPr>
      </w:pPr>
      <w:r w:rsidRPr="00F53D8D">
        <w:rPr>
          <w:rFonts w:ascii="Arial" w:hAnsi="Arial" w:cs="Arial"/>
          <w:sz w:val="16"/>
          <w:szCs w:val="16"/>
        </w:rPr>
        <w:t>12. 1</w:t>
      </w:r>
      <w:r w:rsidR="00357EF2">
        <w:rPr>
          <w:rFonts w:ascii="Arial" w:hAnsi="Arial" w:cs="Arial"/>
          <w:sz w:val="16"/>
          <w:szCs w:val="16"/>
        </w:rPr>
        <w:t>0</w:t>
      </w:r>
      <w:r>
        <w:rPr>
          <w:rFonts w:ascii="Arial" w:hAnsi="Arial" w:cs="Arial"/>
          <w:sz w:val="16"/>
          <w:szCs w:val="16"/>
        </w:rPr>
        <w:t>.2</w:t>
      </w:r>
      <w:r w:rsidRPr="00F53D8D">
        <w:rPr>
          <w:rFonts w:ascii="Arial" w:hAnsi="Arial" w:cs="Arial"/>
          <w:sz w:val="16"/>
          <w:szCs w:val="16"/>
        </w:rPr>
        <w:t xml:space="preserve"> demonstração do alcance das metas;</w:t>
      </w:r>
    </w:p>
    <w:p w14:paraId="0832D72D" w14:textId="77777777" w:rsidR="00F87361" w:rsidRDefault="00F87361" w:rsidP="00F87361">
      <w:pPr>
        <w:ind w:right="-2"/>
        <w:jc w:val="both"/>
        <w:rPr>
          <w:rFonts w:ascii="Arial" w:hAnsi="Arial" w:cs="Arial"/>
          <w:sz w:val="16"/>
          <w:szCs w:val="16"/>
        </w:rPr>
      </w:pPr>
    </w:p>
    <w:p w14:paraId="21757F90" w14:textId="7A0C64C0" w:rsidR="00F87361" w:rsidRPr="00F53D8D" w:rsidRDefault="00F87361" w:rsidP="00F87361">
      <w:pPr>
        <w:ind w:right="-2"/>
        <w:jc w:val="both"/>
        <w:rPr>
          <w:rFonts w:ascii="Arial" w:hAnsi="Arial" w:cs="Arial"/>
          <w:sz w:val="16"/>
          <w:szCs w:val="16"/>
        </w:rPr>
      </w:pPr>
      <w:r w:rsidRPr="00F53D8D">
        <w:rPr>
          <w:rFonts w:ascii="Arial" w:hAnsi="Arial" w:cs="Arial"/>
          <w:sz w:val="16"/>
          <w:szCs w:val="16"/>
        </w:rPr>
        <w:t xml:space="preserve">12. </w:t>
      </w:r>
      <w:r>
        <w:rPr>
          <w:rFonts w:ascii="Arial" w:hAnsi="Arial" w:cs="Arial"/>
          <w:sz w:val="16"/>
          <w:szCs w:val="16"/>
        </w:rPr>
        <w:t>1</w:t>
      </w:r>
      <w:r w:rsidR="00357EF2">
        <w:rPr>
          <w:rFonts w:ascii="Arial" w:hAnsi="Arial" w:cs="Arial"/>
          <w:sz w:val="16"/>
          <w:szCs w:val="16"/>
        </w:rPr>
        <w:t>0</w:t>
      </w:r>
      <w:r>
        <w:rPr>
          <w:rFonts w:ascii="Arial" w:hAnsi="Arial" w:cs="Arial"/>
          <w:sz w:val="16"/>
          <w:szCs w:val="16"/>
        </w:rPr>
        <w:t>.3</w:t>
      </w:r>
      <w:r w:rsidRPr="00F53D8D">
        <w:rPr>
          <w:rFonts w:ascii="Arial" w:hAnsi="Arial" w:cs="Arial"/>
          <w:sz w:val="16"/>
          <w:szCs w:val="16"/>
        </w:rPr>
        <w:t xml:space="preserve"> documentos de comprovação da execução das ações e do alcance das metas que evidenciem o cumprimento do objeto, definidos no plano de trabalho como meios de verificação, como listas de presenças, fotos, vídeos e outros;</w:t>
      </w:r>
    </w:p>
    <w:p w14:paraId="33AB8337" w14:textId="77777777" w:rsidR="00F87361" w:rsidRDefault="00F87361" w:rsidP="00F87361">
      <w:pPr>
        <w:ind w:right="-2"/>
        <w:jc w:val="both"/>
        <w:rPr>
          <w:rFonts w:ascii="Arial" w:hAnsi="Arial" w:cs="Arial"/>
          <w:sz w:val="16"/>
          <w:szCs w:val="16"/>
        </w:rPr>
      </w:pPr>
    </w:p>
    <w:p w14:paraId="55D5AEE5" w14:textId="7EB61053" w:rsidR="00F87361" w:rsidRPr="00F53D8D" w:rsidRDefault="00F87361" w:rsidP="00F87361">
      <w:pPr>
        <w:ind w:right="-2"/>
        <w:jc w:val="both"/>
        <w:rPr>
          <w:rFonts w:ascii="Arial" w:hAnsi="Arial" w:cs="Arial"/>
          <w:sz w:val="16"/>
          <w:szCs w:val="16"/>
        </w:rPr>
      </w:pPr>
      <w:r w:rsidRPr="00F53D8D">
        <w:rPr>
          <w:rFonts w:ascii="Arial" w:hAnsi="Arial" w:cs="Arial"/>
          <w:sz w:val="16"/>
          <w:szCs w:val="16"/>
        </w:rPr>
        <w:t xml:space="preserve">12. </w:t>
      </w:r>
      <w:r>
        <w:rPr>
          <w:rFonts w:ascii="Arial" w:hAnsi="Arial" w:cs="Arial"/>
          <w:sz w:val="16"/>
          <w:szCs w:val="16"/>
        </w:rPr>
        <w:t>1</w:t>
      </w:r>
      <w:r w:rsidR="00357EF2">
        <w:rPr>
          <w:rFonts w:ascii="Arial" w:hAnsi="Arial" w:cs="Arial"/>
          <w:sz w:val="16"/>
          <w:szCs w:val="16"/>
        </w:rPr>
        <w:t>0</w:t>
      </w:r>
      <w:r>
        <w:rPr>
          <w:rFonts w:ascii="Arial" w:hAnsi="Arial" w:cs="Arial"/>
          <w:sz w:val="16"/>
          <w:szCs w:val="16"/>
        </w:rPr>
        <w:t>.4</w:t>
      </w:r>
      <w:r w:rsidRPr="00F53D8D">
        <w:rPr>
          <w:rFonts w:ascii="Arial" w:hAnsi="Arial" w:cs="Arial"/>
          <w:sz w:val="16"/>
          <w:szCs w:val="16"/>
        </w:rPr>
        <w:t xml:space="preserve"> relação de bens adquiridos, produzidos ou transformados, quando houver;</w:t>
      </w:r>
    </w:p>
    <w:p w14:paraId="01A35FD6" w14:textId="77777777" w:rsidR="00F87361" w:rsidRDefault="00F87361" w:rsidP="00F87361">
      <w:pPr>
        <w:ind w:right="-2"/>
        <w:jc w:val="both"/>
        <w:rPr>
          <w:rFonts w:ascii="Arial" w:hAnsi="Arial" w:cs="Arial"/>
          <w:sz w:val="16"/>
          <w:szCs w:val="16"/>
        </w:rPr>
      </w:pPr>
    </w:p>
    <w:p w14:paraId="73A043A5" w14:textId="110E10FC" w:rsidR="00F87361" w:rsidRPr="00F53D8D" w:rsidRDefault="00F87361" w:rsidP="00F87361">
      <w:pPr>
        <w:ind w:right="-2"/>
        <w:jc w:val="both"/>
        <w:rPr>
          <w:rFonts w:ascii="Arial" w:hAnsi="Arial" w:cs="Arial"/>
          <w:sz w:val="16"/>
          <w:szCs w:val="16"/>
        </w:rPr>
      </w:pPr>
      <w:r w:rsidRPr="00F53D8D">
        <w:rPr>
          <w:rFonts w:ascii="Arial" w:hAnsi="Arial" w:cs="Arial"/>
          <w:sz w:val="16"/>
          <w:szCs w:val="16"/>
        </w:rPr>
        <w:t xml:space="preserve">12. </w:t>
      </w:r>
      <w:r>
        <w:rPr>
          <w:rFonts w:ascii="Arial" w:hAnsi="Arial" w:cs="Arial"/>
          <w:sz w:val="16"/>
          <w:szCs w:val="16"/>
        </w:rPr>
        <w:t>1</w:t>
      </w:r>
      <w:r w:rsidR="00357EF2">
        <w:rPr>
          <w:rFonts w:ascii="Arial" w:hAnsi="Arial" w:cs="Arial"/>
          <w:sz w:val="16"/>
          <w:szCs w:val="16"/>
        </w:rPr>
        <w:t>0</w:t>
      </w:r>
      <w:r>
        <w:rPr>
          <w:rFonts w:ascii="Arial" w:hAnsi="Arial" w:cs="Arial"/>
          <w:sz w:val="16"/>
          <w:szCs w:val="16"/>
        </w:rPr>
        <w:t>.5</w:t>
      </w:r>
      <w:r w:rsidRPr="00F53D8D">
        <w:rPr>
          <w:rFonts w:ascii="Arial" w:hAnsi="Arial" w:cs="Arial"/>
          <w:sz w:val="16"/>
          <w:szCs w:val="16"/>
        </w:rPr>
        <w:t xml:space="preserve"> justificativa na hipótese de não cumprimento do alcance das metas.</w:t>
      </w:r>
    </w:p>
    <w:p w14:paraId="665005E7" w14:textId="77777777" w:rsidR="00F87361" w:rsidRPr="00F53D8D" w:rsidRDefault="00F87361" w:rsidP="00F87361">
      <w:pPr>
        <w:tabs>
          <w:tab w:val="left" w:pos="345"/>
          <w:tab w:val="left" w:pos="450"/>
        </w:tabs>
        <w:ind w:left="1440" w:hanging="1440"/>
        <w:rPr>
          <w:rFonts w:ascii="Arial" w:hAnsi="Arial" w:cs="Arial"/>
          <w:sz w:val="16"/>
          <w:szCs w:val="16"/>
        </w:rPr>
      </w:pPr>
    </w:p>
    <w:p w14:paraId="26FF6921" w14:textId="2F2CAB42" w:rsidR="00F87361" w:rsidRPr="00F53D8D" w:rsidRDefault="00F87361" w:rsidP="00F87361">
      <w:pPr>
        <w:tabs>
          <w:tab w:val="left" w:pos="345"/>
          <w:tab w:val="left" w:pos="450"/>
        </w:tabs>
        <w:jc w:val="both"/>
        <w:rPr>
          <w:rFonts w:ascii="Arial" w:hAnsi="Arial" w:cs="Arial"/>
          <w:sz w:val="16"/>
          <w:szCs w:val="16"/>
        </w:rPr>
      </w:pPr>
      <w:r w:rsidRPr="00F53D8D">
        <w:rPr>
          <w:rFonts w:ascii="Arial" w:hAnsi="Arial" w:cs="Arial"/>
          <w:color w:val="000000"/>
          <w:sz w:val="16"/>
          <w:szCs w:val="16"/>
        </w:rPr>
        <w:t>12.1</w:t>
      </w:r>
      <w:r w:rsidR="00357EF2">
        <w:rPr>
          <w:rFonts w:ascii="Arial" w:hAnsi="Arial" w:cs="Arial"/>
          <w:color w:val="000000"/>
          <w:sz w:val="16"/>
          <w:szCs w:val="16"/>
        </w:rPr>
        <w:t>1</w:t>
      </w:r>
      <w:r w:rsidRPr="00F53D8D">
        <w:rPr>
          <w:rFonts w:ascii="Arial" w:hAnsi="Arial" w:cs="Arial"/>
          <w:color w:val="000000"/>
          <w:sz w:val="16"/>
          <w:szCs w:val="16"/>
        </w:rPr>
        <w:t xml:space="preserve"> A O.S.C. deverá apresentar a Prestação de Contas Final que deverá conter os seguintes documentos:</w:t>
      </w:r>
    </w:p>
    <w:p w14:paraId="2F70D448" w14:textId="77777777" w:rsidR="00F87361" w:rsidRDefault="00F87361" w:rsidP="00F87361">
      <w:pPr>
        <w:tabs>
          <w:tab w:val="left" w:pos="345"/>
        </w:tabs>
        <w:jc w:val="both"/>
        <w:rPr>
          <w:rFonts w:ascii="Arial" w:hAnsi="Arial" w:cs="Arial"/>
          <w:color w:val="000000"/>
          <w:sz w:val="16"/>
          <w:szCs w:val="16"/>
        </w:rPr>
      </w:pPr>
    </w:p>
    <w:p w14:paraId="168C97F7" w14:textId="6BA2F189" w:rsidR="00F87361" w:rsidRPr="00F53D8D" w:rsidRDefault="00F87361" w:rsidP="00F87361">
      <w:pPr>
        <w:tabs>
          <w:tab w:val="left" w:pos="345"/>
        </w:tabs>
        <w:jc w:val="both"/>
        <w:rPr>
          <w:rFonts w:ascii="Arial" w:hAnsi="Arial" w:cs="Arial"/>
          <w:sz w:val="16"/>
          <w:szCs w:val="16"/>
        </w:rPr>
      </w:pPr>
      <w:r w:rsidRPr="00F53D8D">
        <w:rPr>
          <w:rFonts w:ascii="Arial" w:hAnsi="Arial" w:cs="Arial"/>
          <w:color w:val="000000"/>
          <w:sz w:val="16"/>
          <w:szCs w:val="16"/>
        </w:rPr>
        <w:t>12.</w:t>
      </w:r>
      <w:r>
        <w:rPr>
          <w:rFonts w:ascii="Arial" w:hAnsi="Arial" w:cs="Arial"/>
          <w:color w:val="000000"/>
          <w:sz w:val="16"/>
          <w:szCs w:val="16"/>
        </w:rPr>
        <w:t>1</w:t>
      </w:r>
      <w:r w:rsidR="00357EF2">
        <w:rPr>
          <w:rFonts w:ascii="Arial" w:hAnsi="Arial" w:cs="Arial"/>
          <w:color w:val="000000"/>
          <w:sz w:val="16"/>
          <w:szCs w:val="16"/>
        </w:rPr>
        <w:t>1</w:t>
      </w:r>
      <w:r>
        <w:rPr>
          <w:rFonts w:ascii="Arial" w:hAnsi="Arial" w:cs="Arial"/>
          <w:color w:val="000000"/>
          <w:sz w:val="16"/>
          <w:szCs w:val="16"/>
        </w:rPr>
        <w:t>.1</w:t>
      </w:r>
      <w:r w:rsidRPr="00F53D8D">
        <w:rPr>
          <w:rFonts w:ascii="Arial" w:hAnsi="Arial" w:cs="Arial"/>
          <w:color w:val="000000"/>
          <w:sz w:val="16"/>
          <w:szCs w:val="16"/>
        </w:rPr>
        <w:t xml:space="preserve"> Ofício de Encaminhamento; </w:t>
      </w:r>
    </w:p>
    <w:p w14:paraId="2AAE8EFC" w14:textId="77777777" w:rsidR="00F87361" w:rsidRDefault="00F87361" w:rsidP="00F87361">
      <w:pPr>
        <w:tabs>
          <w:tab w:val="left" w:pos="345"/>
        </w:tabs>
        <w:jc w:val="both"/>
        <w:rPr>
          <w:rFonts w:ascii="Arial" w:hAnsi="Arial" w:cs="Arial"/>
          <w:color w:val="000000"/>
          <w:sz w:val="16"/>
          <w:szCs w:val="16"/>
        </w:rPr>
      </w:pPr>
    </w:p>
    <w:p w14:paraId="05B0327E" w14:textId="0BF920CB" w:rsidR="00F87361" w:rsidRPr="00F53D8D" w:rsidRDefault="00F87361" w:rsidP="00F87361">
      <w:pPr>
        <w:tabs>
          <w:tab w:val="left" w:pos="345"/>
        </w:tabs>
        <w:jc w:val="both"/>
        <w:rPr>
          <w:rFonts w:ascii="Arial" w:hAnsi="Arial" w:cs="Arial"/>
          <w:sz w:val="16"/>
          <w:szCs w:val="16"/>
        </w:rPr>
      </w:pPr>
      <w:r w:rsidRPr="00F53D8D">
        <w:rPr>
          <w:rFonts w:ascii="Arial" w:hAnsi="Arial" w:cs="Arial"/>
          <w:color w:val="000000"/>
          <w:sz w:val="16"/>
          <w:szCs w:val="16"/>
        </w:rPr>
        <w:t>12.</w:t>
      </w:r>
      <w:r>
        <w:rPr>
          <w:rFonts w:ascii="Arial" w:hAnsi="Arial" w:cs="Arial"/>
          <w:color w:val="000000"/>
          <w:sz w:val="16"/>
          <w:szCs w:val="16"/>
        </w:rPr>
        <w:t>1</w:t>
      </w:r>
      <w:r w:rsidR="00357EF2">
        <w:rPr>
          <w:rFonts w:ascii="Arial" w:hAnsi="Arial" w:cs="Arial"/>
          <w:color w:val="000000"/>
          <w:sz w:val="16"/>
          <w:szCs w:val="16"/>
        </w:rPr>
        <w:t>1</w:t>
      </w:r>
      <w:r>
        <w:rPr>
          <w:rFonts w:ascii="Arial" w:hAnsi="Arial" w:cs="Arial"/>
          <w:color w:val="000000"/>
          <w:sz w:val="16"/>
          <w:szCs w:val="16"/>
        </w:rPr>
        <w:t>.2</w:t>
      </w:r>
      <w:r w:rsidRPr="00F53D8D">
        <w:rPr>
          <w:rFonts w:ascii="Arial" w:hAnsi="Arial" w:cs="Arial"/>
          <w:color w:val="000000"/>
          <w:sz w:val="16"/>
          <w:szCs w:val="16"/>
        </w:rPr>
        <w:t xml:space="preserve"> Formulário de Prestação de Contas devidamente preenchido, anexado de:</w:t>
      </w:r>
    </w:p>
    <w:p w14:paraId="538DB030" w14:textId="77777777" w:rsidR="00F87361" w:rsidRDefault="00F87361" w:rsidP="00F87361">
      <w:pPr>
        <w:tabs>
          <w:tab w:val="left" w:pos="345"/>
        </w:tabs>
        <w:jc w:val="both"/>
        <w:rPr>
          <w:rFonts w:ascii="Arial" w:hAnsi="Arial" w:cs="Arial"/>
          <w:color w:val="000000"/>
          <w:sz w:val="16"/>
          <w:szCs w:val="16"/>
        </w:rPr>
      </w:pPr>
    </w:p>
    <w:p w14:paraId="7DAD05EA" w14:textId="77777777" w:rsidR="00F87361" w:rsidRPr="00F53D8D" w:rsidRDefault="00F87361" w:rsidP="00F87361">
      <w:pPr>
        <w:tabs>
          <w:tab w:val="left" w:pos="345"/>
        </w:tabs>
        <w:jc w:val="both"/>
        <w:rPr>
          <w:rFonts w:ascii="Arial" w:hAnsi="Arial" w:cs="Arial"/>
          <w:sz w:val="16"/>
          <w:szCs w:val="16"/>
        </w:rPr>
      </w:pPr>
      <w:r w:rsidRPr="00F53D8D">
        <w:rPr>
          <w:rFonts w:ascii="Arial" w:hAnsi="Arial" w:cs="Arial"/>
          <w:color w:val="000000"/>
          <w:sz w:val="16"/>
          <w:szCs w:val="16"/>
        </w:rPr>
        <w:t xml:space="preserve">I. relatório de execução físico-financeira; </w:t>
      </w:r>
    </w:p>
    <w:p w14:paraId="71C8D219" w14:textId="77777777" w:rsidR="00F87361" w:rsidRDefault="00F87361" w:rsidP="00F87361">
      <w:pPr>
        <w:tabs>
          <w:tab w:val="left" w:pos="1700"/>
        </w:tabs>
        <w:jc w:val="both"/>
        <w:rPr>
          <w:rFonts w:ascii="Arial" w:hAnsi="Arial" w:cs="Arial"/>
          <w:color w:val="000000"/>
          <w:sz w:val="16"/>
          <w:szCs w:val="16"/>
        </w:rPr>
      </w:pPr>
    </w:p>
    <w:p w14:paraId="4030FF18" w14:textId="77777777" w:rsidR="00F87361" w:rsidRPr="00F53D8D" w:rsidRDefault="00F87361" w:rsidP="00F87361">
      <w:pPr>
        <w:tabs>
          <w:tab w:val="left" w:pos="1700"/>
        </w:tabs>
        <w:jc w:val="both"/>
        <w:rPr>
          <w:rFonts w:ascii="Arial" w:hAnsi="Arial" w:cs="Arial"/>
          <w:sz w:val="16"/>
          <w:szCs w:val="16"/>
        </w:rPr>
      </w:pPr>
      <w:r w:rsidRPr="00F53D8D">
        <w:rPr>
          <w:rFonts w:ascii="Arial" w:hAnsi="Arial" w:cs="Arial"/>
          <w:color w:val="000000"/>
          <w:sz w:val="16"/>
          <w:szCs w:val="16"/>
        </w:rPr>
        <w:t xml:space="preserve">II. demonstrativo da execução da receita e despesa, evidenciando os recursos recebidos em transferência, os rendimentos auferidos da aplicação dos recursos e os saldos; </w:t>
      </w:r>
    </w:p>
    <w:p w14:paraId="32B718DB" w14:textId="77777777" w:rsidR="00F87361" w:rsidRDefault="00F87361" w:rsidP="00F87361">
      <w:pPr>
        <w:tabs>
          <w:tab w:val="left" w:pos="1767"/>
        </w:tabs>
        <w:spacing w:after="46"/>
        <w:jc w:val="both"/>
        <w:rPr>
          <w:rFonts w:ascii="Arial" w:hAnsi="Arial" w:cs="Arial"/>
          <w:color w:val="000000"/>
          <w:sz w:val="16"/>
          <w:szCs w:val="16"/>
        </w:rPr>
      </w:pPr>
    </w:p>
    <w:p w14:paraId="35415AEF" w14:textId="77777777" w:rsidR="00F87361" w:rsidRPr="00F53D8D" w:rsidRDefault="00F87361" w:rsidP="00F87361">
      <w:pPr>
        <w:tabs>
          <w:tab w:val="left" w:pos="1767"/>
        </w:tabs>
        <w:spacing w:after="46"/>
        <w:jc w:val="both"/>
        <w:rPr>
          <w:rFonts w:ascii="Arial" w:hAnsi="Arial" w:cs="Arial"/>
          <w:sz w:val="16"/>
          <w:szCs w:val="16"/>
        </w:rPr>
      </w:pPr>
      <w:r w:rsidRPr="00F53D8D">
        <w:rPr>
          <w:rFonts w:ascii="Arial" w:hAnsi="Arial" w:cs="Arial"/>
          <w:color w:val="000000"/>
          <w:sz w:val="16"/>
          <w:szCs w:val="16"/>
        </w:rPr>
        <w:t xml:space="preserve">III. relação dos pagamentos efetuados e respectivos comprovantes; </w:t>
      </w:r>
    </w:p>
    <w:p w14:paraId="274A4058" w14:textId="77777777" w:rsidR="00F87361" w:rsidRDefault="00F87361" w:rsidP="00F87361">
      <w:pPr>
        <w:tabs>
          <w:tab w:val="left" w:pos="0"/>
          <w:tab w:val="left" w:pos="1800"/>
        </w:tabs>
        <w:spacing w:after="46"/>
        <w:jc w:val="both"/>
        <w:rPr>
          <w:rFonts w:ascii="Arial" w:hAnsi="Arial" w:cs="Arial"/>
          <w:color w:val="000000"/>
          <w:sz w:val="16"/>
          <w:szCs w:val="16"/>
        </w:rPr>
      </w:pPr>
    </w:p>
    <w:p w14:paraId="66932850" w14:textId="77777777" w:rsidR="00F87361" w:rsidRPr="00F53D8D" w:rsidRDefault="00F87361" w:rsidP="00F87361">
      <w:pPr>
        <w:tabs>
          <w:tab w:val="left" w:pos="0"/>
          <w:tab w:val="left" w:pos="1800"/>
        </w:tabs>
        <w:spacing w:after="46"/>
        <w:jc w:val="both"/>
        <w:rPr>
          <w:rFonts w:ascii="Arial" w:hAnsi="Arial" w:cs="Arial"/>
          <w:sz w:val="16"/>
          <w:szCs w:val="16"/>
        </w:rPr>
      </w:pPr>
      <w:r w:rsidRPr="00F53D8D">
        <w:rPr>
          <w:rFonts w:ascii="Arial" w:hAnsi="Arial" w:cs="Arial"/>
          <w:color w:val="000000"/>
          <w:sz w:val="16"/>
          <w:szCs w:val="16"/>
        </w:rPr>
        <w:t xml:space="preserve">IV. conciliação bancária, acompanhada de cópia do extrato da conta contendo toda a movimentação dos recursos; </w:t>
      </w:r>
    </w:p>
    <w:p w14:paraId="367E75AE" w14:textId="77777777" w:rsidR="00F87361" w:rsidRDefault="00F87361" w:rsidP="00F87361">
      <w:pPr>
        <w:tabs>
          <w:tab w:val="left" w:pos="1410"/>
          <w:tab w:val="left" w:pos="1523"/>
          <w:tab w:val="left" w:pos="1933"/>
        </w:tabs>
        <w:spacing w:after="46"/>
        <w:jc w:val="both"/>
        <w:rPr>
          <w:rFonts w:ascii="Arial" w:hAnsi="Arial" w:cs="Arial"/>
          <w:color w:val="000000"/>
          <w:sz w:val="16"/>
          <w:szCs w:val="16"/>
        </w:rPr>
      </w:pPr>
    </w:p>
    <w:p w14:paraId="2C756E47" w14:textId="77777777" w:rsidR="00F87361" w:rsidRPr="00F53D8D" w:rsidRDefault="00F87361" w:rsidP="00F87361">
      <w:pPr>
        <w:tabs>
          <w:tab w:val="left" w:pos="1410"/>
          <w:tab w:val="left" w:pos="1523"/>
          <w:tab w:val="left" w:pos="1933"/>
        </w:tabs>
        <w:spacing w:after="46"/>
        <w:jc w:val="both"/>
        <w:rPr>
          <w:rFonts w:ascii="Arial" w:hAnsi="Arial" w:cs="Arial"/>
          <w:sz w:val="16"/>
          <w:szCs w:val="16"/>
        </w:rPr>
      </w:pPr>
      <w:r w:rsidRPr="00F53D8D">
        <w:rPr>
          <w:rFonts w:ascii="Arial" w:hAnsi="Arial" w:cs="Arial"/>
          <w:color w:val="000000"/>
          <w:sz w:val="16"/>
          <w:szCs w:val="16"/>
        </w:rPr>
        <w:t xml:space="preserve">V. comprovante do recolhimento do saldo de recursos à conta indicada pela Fundação Gregório de Mattos, quando for o caso; </w:t>
      </w:r>
    </w:p>
    <w:p w14:paraId="30145A02" w14:textId="77777777" w:rsidR="00F87361" w:rsidRDefault="00F87361" w:rsidP="00F87361">
      <w:pPr>
        <w:tabs>
          <w:tab w:val="left" w:pos="1767"/>
        </w:tabs>
        <w:spacing w:after="46"/>
        <w:jc w:val="both"/>
        <w:rPr>
          <w:rFonts w:ascii="Arial" w:hAnsi="Arial" w:cs="Arial"/>
          <w:color w:val="000000"/>
          <w:sz w:val="16"/>
          <w:szCs w:val="16"/>
        </w:rPr>
      </w:pPr>
    </w:p>
    <w:p w14:paraId="17CDCBC1" w14:textId="77777777" w:rsidR="00F87361" w:rsidRPr="00F53D8D" w:rsidRDefault="00F87361" w:rsidP="00F87361">
      <w:pPr>
        <w:tabs>
          <w:tab w:val="left" w:pos="1767"/>
        </w:tabs>
        <w:spacing w:after="46"/>
        <w:jc w:val="both"/>
        <w:rPr>
          <w:rFonts w:ascii="Arial" w:hAnsi="Arial" w:cs="Arial"/>
          <w:sz w:val="16"/>
          <w:szCs w:val="16"/>
        </w:rPr>
      </w:pPr>
      <w:r w:rsidRPr="00F53D8D">
        <w:rPr>
          <w:rFonts w:ascii="Arial" w:hAnsi="Arial" w:cs="Arial"/>
          <w:color w:val="000000"/>
          <w:sz w:val="16"/>
          <w:szCs w:val="16"/>
        </w:rPr>
        <w:t>VI. cópias das faturas, recibos, notas fiscais e quaisquer outros documentos comprobatórios das despesas realizadas em decorrência da realização do objeto do projeto aprovado, sendo que o proponente deve manter sob sua guarda todos os originais dos documentos comprobatórios das despesas realizadas;</w:t>
      </w:r>
    </w:p>
    <w:p w14:paraId="4D0E7A76" w14:textId="77777777" w:rsidR="00F87361" w:rsidRDefault="00F87361" w:rsidP="00F87361">
      <w:pPr>
        <w:tabs>
          <w:tab w:val="left" w:pos="1767"/>
        </w:tabs>
        <w:spacing w:after="46"/>
        <w:jc w:val="both"/>
        <w:rPr>
          <w:rFonts w:ascii="Arial" w:hAnsi="Arial" w:cs="Arial"/>
          <w:color w:val="000000"/>
          <w:sz w:val="16"/>
          <w:szCs w:val="16"/>
        </w:rPr>
      </w:pPr>
    </w:p>
    <w:p w14:paraId="3F7CE86B" w14:textId="77777777" w:rsidR="00F87361" w:rsidRPr="00F53D8D" w:rsidRDefault="00F87361" w:rsidP="00F87361">
      <w:pPr>
        <w:tabs>
          <w:tab w:val="left" w:pos="1767"/>
        </w:tabs>
        <w:spacing w:after="46"/>
        <w:jc w:val="both"/>
        <w:rPr>
          <w:rFonts w:ascii="Arial" w:hAnsi="Arial" w:cs="Arial"/>
          <w:sz w:val="16"/>
          <w:szCs w:val="16"/>
        </w:rPr>
      </w:pPr>
      <w:r w:rsidRPr="00F53D8D">
        <w:rPr>
          <w:rFonts w:ascii="Arial" w:hAnsi="Arial" w:cs="Arial"/>
          <w:color w:val="000000"/>
          <w:sz w:val="16"/>
          <w:szCs w:val="16"/>
        </w:rPr>
        <w:t>VII. memória de cálculo do rateio das despesas, quando for o caso, que deverá conter a indicação do valor integral da despesa e o detalhamento da divisão de custos, especificando a fonte de custeio de cada fração, vedada a duplicidade ou sobreposição de fontes, cuja soma exceda o custo total de um item de despesa;</w:t>
      </w:r>
    </w:p>
    <w:p w14:paraId="35ED2BC3" w14:textId="77777777" w:rsidR="00F87361" w:rsidRDefault="00F87361" w:rsidP="00F87361">
      <w:pPr>
        <w:tabs>
          <w:tab w:val="left" w:pos="1800"/>
          <w:tab w:val="left" w:pos="2217"/>
          <w:tab w:val="left" w:pos="2267"/>
        </w:tabs>
        <w:spacing w:after="46"/>
        <w:jc w:val="both"/>
        <w:rPr>
          <w:rFonts w:ascii="Arial" w:hAnsi="Arial" w:cs="Arial"/>
          <w:color w:val="000000"/>
          <w:sz w:val="16"/>
          <w:szCs w:val="16"/>
        </w:rPr>
      </w:pPr>
    </w:p>
    <w:p w14:paraId="66B497FA" w14:textId="77777777" w:rsidR="00F87361" w:rsidRPr="00F53D8D" w:rsidRDefault="00F87361" w:rsidP="00F87361">
      <w:pPr>
        <w:tabs>
          <w:tab w:val="left" w:pos="1800"/>
          <w:tab w:val="left" w:pos="2217"/>
          <w:tab w:val="left" w:pos="2267"/>
        </w:tabs>
        <w:spacing w:after="46"/>
        <w:jc w:val="both"/>
        <w:rPr>
          <w:rFonts w:ascii="Arial" w:hAnsi="Arial" w:cs="Arial"/>
          <w:sz w:val="16"/>
          <w:szCs w:val="16"/>
        </w:rPr>
      </w:pPr>
      <w:r w:rsidRPr="00F53D8D">
        <w:rPr>
          <w:rFonts w:ascii="Arial" w:hAnsi="Arial" w:cs="Arial"/>
          <w:color w:val="000000"/>
          <w:sz w:val="16"/>
          <w:szCs w:val="16"/>
        </w:rPr>
        <w:t xml:space="preserve">VIII. no caso de despesas com hospedagens em estabelecimento hoteleiro ou similar e com aquisições de passagens de qualquer meio de transporte, evidenciar em demonstrativo à parte e de forma correlacionada, os valores parciais e totais dessas despesas da seguinte forma: </w:t>
      </w:r>
    </w:p>
    <w:p w14:paraId="39373E3E" w14:textId="77777777" w:rsidR="00F87361" w:rsidRDefault="00F87361" w:rsidP="00F87361">
      <w:pPr>
        <w:tabs>
          <w:tab w:val="left" w:pos="2600"/>
        </w:tabs>
        <w:spacing w:after="46"/>
        <w:jc w:val="both"/>
        <w:rPr>
          <w:rFonts w:ascii="Arial" w:hAnsi="Arial" w:cs="Arial"/>
          <w:color w:val="000000"/>
          <w:sz w:val="16"/>
          <w:szCs w:val="16"/>
        </w:rPr>
      </w:pPr>
    </w:p>
    <w:p w14:paraId="175BA3FF" w14:textId="77777777" w:rsidR="00F87361" w:rsidRPr="00F53D8D" w:rsidRDefault="00F87361" w:rsidP="00F87361">
      <w:pPr>
        <w:tabs>
          <w:tab w:val="left" w:pos="2600"/>
        </w:tabs>
        <w:spacing w:after="46"/>
        <w:jc w:val="both"/>
        <w:rPr>
          <w:rFonts w:ascii="Arial" w:hAnsi="Arial" w:cs="Arial"/>
          <w:sz w:val="16"/>
          <w:szCs w:val="16"/>
        </w:rPr>
      </w:pPr>
      <w:r w:rsidRPr="00F53D8D">
        <w:rPr>
          <w:rFonts w:ascii="Arial" w:hAnsi="Arial" w:cs="Arial"/>
          <w:color w:val="000000"/>
          <w:sz w:val="16"/>
          <w:szCs w:val="16"/>
        </w:rPr>
        <w:t xml:space="preserve">a) no caso de despesas com aquisições de passagens: respectivos bilhetes utilizados, relação com o nome completo do usuário do bilhete, sua condição de participante no projeto, o trecho utilizado e as datas de embarque e desembarque, conforme indicadas no bilhete utilizado; </w:t>
      </w:r>
    </w:p>
    <w:p w14:paraId="31AF2E73" w14:textId="77777777" w:rsidR="00F87361" w:rsidRDefault="00F87361" w:rsidP="00F87361">
      <w:pPr>
        <w:tabs>
          <w:tab w:val="left" w:pos="2500"/>
          <w:tab w:val="left" w:pos="2667"/>
        </w:tabs>
        <w:spacing w:after="46"/>
        <w:jc w:val="both"/>
        <w:rPr>
          <w:rFonts w:ascii="Arial" w:hAnsi="Arial" w:cs="Arial"/>
          <w:color w:val="000000"/>
          <w:sz w:val="16"/>
          <w:szCs w:val="16"/>
        </w:rPr>
      </w:pPr>
    </w:p>
    <w:p w14:paraId="2895D030" w14:textId="77777777" w:rsidR="00F87361" w:rsidRPr="00F53D8D" w:rsidRDefault="00F87361" w:rsidP="00F87361">
      <w:pPr>
        <w:tabs>
          <w:tab w:val="left" w:pos="2500"/>
          <w:tab w:val="left" w:pos="2667"/>
        </w:tabs>
        <w:spacing w:after="46"/>
        <w:jc w:val="both"/>
        <w:rPr>
          <w:rFonts w:ascii="Arial" w:hAnsi="Arial" w:cs="Arial"/>
          <w:sz w:val="16"/>
          <w:szCs w:val="16"/>
        </w:rPr>
      </w:pPr>
      <w:r w:rsidRPr="00F53D8D">
        <w:rPr>
          <w:rFonts w:ascii="Arial" w:hAnsi="Arial" w:cs="Arial"/>
          <w:color w:val="000000"/>
          <w:sz w:val="16"/>
          <w:szCs w:val="16"/>
        </w:rPr>
        <w:t xml:space="preserve">b) no caso de despesas com hospedagens: o nome completo do hóspede e sua condição de participante no projeto. </w:t>
      </w:r>
    </w:p>
    <w:p w14:paraId="1660962F" w14:textId="77777777" w:rsidR="00F87361" w:rsidRDefault="00F87361" w:rsidP="00F87361">
      <w:pPr>
        <w:tabs>
          <w:tab w:val="left" w:pos="2500"/>
          <w:tab w:val="left" w:pos="2667"/>
        </w:tabs>
        <w:spacing w:after="46"/>
        <w:jc w:val="both"/>
        <w:rPr>
          <w:rFonts w:ascii="Arial" w:hAnsi="Arial" w:cs="Arial"/>
          <w:color w:val="000000"/>
          <w:sz w:val="16"/>
          <w:szCs w:val="16"/>
        </w:rPr>
      </w:pPr>
    </w:p>
    <w:p w14:paraId="126E4D43" w14:textId="77777777" w:rsidR="00F87361" w:rsidRPr="00F53D8D" w:rsidRDefault="00F87361" w:rsidP="00F87361">
      <w:pPr>
        <w:tabs>
          <w:tab w:val="left" w:pos="2500"/>
          <w:tab w:val="left" w:pos="2667"/>
        </w:tabs>
        <w:spacing w:after="46"/>
        <w:jc w:val="both"/>
        <w:rPr>
          <w:rFonts w:ascii="Arial" w:hAnsi="Arial" w:cs="Arial"/>
          <w:sz w:val="16"/>
          <w:szCs w:val="16"/>
        </w:rPr>
      </w:pPr>
      <w:r w:rsidRPr="00F53D8D">
        <w:rPr>
          <w:rFonts w:ascii="Arial" w:hAnsi="Arial" w:cs="Arial"/>
          <w:color w:val="000000"/>
          <w:sz w:val="16"/>
          <w:szCs w:val="16"/>
        </w:rPr>
        <w:t xml:space="preserve">IX. documentação comprobatória dos pagamentos e retenções (Imposto de Renda - IR, Imposto Sobre Serviços de Qualquer Natureza - ISSQN e Previdência Social - INSS) efetuados na execução do projeto. </w:t>
      </w:r>
    </w:p>
    <w:p w14:paraId="2E9F6E33" w14:textId="77777777" w:rsidR="00F87361" w:rsidRPr="00F53D8D" w:rsidRDefault="00F87361" w:rsidP="00F87361">
      <w:pPr>
        <w:ind w:right="-2"/>
        <w:jc w:val="both"/>
        <w:rPr>
          <w:rFonts w:ascii="Arial" w:hAnsi="Arial" w:cs="Arial"/>
          <w:sz w:val="16"/>
          <w:szCs w:val="16"/>
        </w:rPr>
      </w:pPr>
    </w:p>
    <w:p w14:paraId="35536F92" w14:textId="77777777" w:rsidR="00F87361" w:rsidRPr="00F53D8D" w:rsidRDefault="00F87361" w:rsidP="00F87361">
      <w:pPr>
        <w:ind w:right="-2"/>
        <w:rPr>
          <w:rFonts w:ascii="Arial" w:hAnsi="Arial" w:cs="Arial"/>
          <w:sz w:val="16"/>
          <w:szCs w:val="16"/>
        </w:rPr>
      </w:pPr>
      <w:r w:rsidRPr="00F53D8D">
        <w:rPr>
          <w:rFonts w:ascii="Arial" w:hAnsi="Arial" w:cs="Arial"/>
          <w:sz w:val="16"/>
          <w:szCs w:val="16"/>
        </w:rPr>
        <w:t>CLÁUSULA DÉCIMA TERCEIRA – DA ALTERAÇÃO</w:t>
      </w:r>
    </w:p>
    <w:p w14:paraId="5CEC1418" w14:textId="77777777" w:rsidR="00F87361" w:rsidRPr="00F53D8D" w:rsidRDefault="00F87361" w:rsidP="00F87361">
      <w:pPr>
        <w:ind w:right="-2"/>
        <w:rPr>
          <w:rFonts w:ascii="Arial" w:hAnsi="Arial" w:cs="Arial"/>
          <w:sz w:val="16"/>
          <w:szCs w:val="16"/>
        </w:rPr>
      </w:pPr>
    </w:p>
    <w:p w14:paraId="67CBD7AD" w14:textId="77777777" w:rsidR="00F87361" w:rsidRPr="00F53D8D" w:rsidRDefault="00F87361" w:rsidP="00F87361">
      <w:pPr>
        <w:ind w:right="-2"/>
        <w:rPr>
          <w:rFonts w:ascii="Arial" w:hAnsi="Arial" w:cs="Arial"/>
          <w:sz w:val="16"/>
          <w:szCs w:val="16"/>
        </w:rPr>
      </w:pPr>
      <w:r w:rsidRPr="00F53D8D">
        <w:rPr>
          <w:rFonts w:ascii="Arial" w:hAnsi="Arial" w:cs="Arial"/>
          <w:color w:val="000000"/>
          <w:sz w:val="16"/>
          <w:szCs w:val="16"/>
        </w:rPr>
        <w:t>13.1 Este Termo de Colaboração, poderá ser alterado, com as devidas justificativas, mediante Termo Aditivo e ajuste no Plano de Trabalho, devendo o respectivo pedido ser apresentado pela OSC parceira com antecedência mínima de 30 (trinta) dias.</w:t>
      </w:r>
    </w:p>
    <w:p w14:paraId="121DE476" w14:textId="77777777" w:rsidR="00F87361" w:rsidRPr="00F53D8D" w:rsidRDefault="00F87361" w:rsidP="00F87361">
      <w:pPr>
        <w:ind w:right="-2"/>
        <w:rPr>
          <w:rFonts w:ascii="Arial" w:hAnsi="Arial" w:cs="Arial"/>
          <w:sz w:val="16"/>
          <w:szCs w:val="16"/>
        </w:rPr>
      </w:pPr>
    </w:p>
    <w:p w14:paraId="1FD249D4" w14:textId="77777777" w:rsidR="00F87361" w:rsidRPr="00F53D8D" w:rsidRDefault="00F87361" w:rsidP="00F87361">
      <w:pPr>
        <w:ind w:right="-2"/>
        <w:rPr>
          <w:rFonts w:ascii="Arial" w:hAnsi="Arial" w:cs="Arial"/>
          <w:sz w:val="16"/>
          <w:szCs w:val="16"/>
        </w:rPr>
      </w:pPr>
      <w:r w:rsidRPr="00F53D8D">
        <w:rPr>
          <w:rFonts w:ascii="Arial" w:hAnsi="Arial" w:cs="Arial"/>
          <w:sz w:val="16"/>
          <w:szCs w:val="16"/>
        </w:rPr>
        <w:t>1</w:t>
      </w:r>
      <w:r>
        <w:rPr>
          <w:rFonts w:ascii="Arial" w:hAnsi="Arial" w:cs="Arial"/>
          <w:sz w:val="16"/>
          <w:szCs w:val="16"/>
        </w:rPr>
        <w:t>3</w:t>
      </w:r>
      <w:r w:rsidRPr="00F53D8D">
        <w:rPr>
          <w:rFonts w:ascii="Arial" w:hAnsi="Arial" w:cs="Arial"/>
          <w:sz w:val="16"/>
          <w:szCs w:val="16"/>
        </w:rPr>
        <w:t>.2 É vedada a alteração do objeto do Termo de Colaboração, porém permitida a ampliação, redução ou exclusão de metas, sem prejuízo da funcionalidade do objeto, desde que respeitados os limites legais e devidamente justificada e aprovada pela FGM</w:t>
      </w:r>
    </w:p>
    <w:p w14:paraId="6166FE04" w14:textId="3A496F88" w:rsidR="00F87361" w:rsidRDefault="00F87361" w:rsidP="00F87361">
      <w:pPr>
        <w:ind w:right="-2"/>
        <w:rPr>
          <w:rFonts w:ascii="Arial" w:hAnsi="Arial" w:cs="Arial"/>
          <w:sz w:val="16"/>
          <w:szCs w:val="16"/>
        </w:rPr>
      </w:pPr>
    </w:p>
    <w:p w14:paraId="2E489763" w14:textId="77777777" w:rsidR="00D47487" w:rsidRPr="00F53D8D" w:rsidRDefault="00D47487" w:rsidP="00F87361">
      <w:pPr>
        <w:ind w:right="-2"/>
        <w:rPr>
          <w:rFonts w:ascii="Arial" w:hAnsi="Arial" w:cs="Arial"/>
          <w:sz w:val="16"/>
          <w:szCs w:val="16"/>
        </w:rPr>
      </w:pPr>
    </w:p>
    <w:p w14:paraId="472BBB8A" w14:textId="77777777" w:rsidR="00F87361" w:rsidRPr="00F53D8D" w:rsidRDefault="00F87361" w:rsidP="00F87361">
      <w:pPr>
        <w:rPr>
          <w:rFonts w:ascii="Arial" w:hAnsi="Arial" w:cs="Arial"/>
          <w:sz w:val="16"/>
          <w:szCs w:val="16"/>
        </w:rPr>
      </w:pPr>
    </w:p>
    <w:p w14:paraId="73C68009" w14:textId="609E7709" w:rsidR="00F87361" w:rsidRPr="00F53D8D" w:rsidRDefault="00F87361" w:rsidP="00D47487">
      <w:pPr>
        <w:ind w:right="-2"/>
        <w:jc w:val="both"/>
        <w:rPr>
          <w:rFonts w:ascii="Arial" w:hAnsi="Arial" w:cs="Arial"/>
          <w:sz w:val="16"/>
          <w:szCs w:val="16"/>
        </w:rPr>
      </w:pPr>
      <w:r w:rsidRPr="00F53D8D">
        <w:rPr>
          <w:rFonts w:ascii="Arial" w:hAnsi="Arial" w:cs="Arial"/>
          <w:sz w:val="16"/>
          <w:szCs w:val="16"/>
        </w:rPr>
        <w:lastRenderedPageBreak/>
        <w:t>CLÁUSULA DÉCIMA QUARTA - DOS BENS PERMANENTES E DA PROPRIEDADE</w:t>
      </w:r>
      <w:r w:rsidR="00D47487">
        <w:rPr>
          <w:rFonts w:ascii="Arial" w:hAnsi="Arial" w:cs="Arial"/>
          <w:sz w:val="16"/>
          <w:szCs w:val="16"/>
        </w:rPr>
        <w:t xml:space="preserve"> </w:t>
      </w:r>
      <w:r w:rsidRPr="00F53D8D">
        <w:rPr>
          <w:rFonts w:ascii="Arial" w:hAnsi="Arial" w:cs="Arial"/>
          <w:sz w:val="16"/>
          <w:szCs w:val="16"/>
        </w:rPr>
        <w:t>INTELECTUAL</w:t>
      </w:r>
    </w:p>
    <w:p w14:paraId="212AD07C" w14:textId="77777777" w:rsidR="00F87361" w:rsidRPr="00F53D8D" w:rsidRDefault="00F87361" w:rsidP="00F87361">
      <w:pPr>
        <w:ind w:right="-2"/>
        <w:rPr>
          <w:rFonts w:ascii="Arial" w:hAnsi="Arial" w:cs="Arial"/>
          <w:sz w:val="16"/>
          <w:szCs w:val="16"/>
        </w:rPr>
      </w:pPr>
    </w:p>
    <w:p w14:paraId="028CD83A" w14:textId="77777777" w:rsidR="00F87361" w:rsidRPr="00F53D8D" w:rsidRDefault="00F87361" w:rsidP="00F87361">
      <w:pPr>
        <w:ind w:right="-2"/>
        <w:jc w:val="both"/>
        <w:rPr>
          <w:rFonts w:ascii="Arial" w:hAnsi="Arial" w:cs="Arial"/>
          <w:sz w:val="16"/>
          <w:szCs w:val="16"/>
        </w:rPr>
      </w:pPr>
      <w:r w:rsidRPr="00F53D8D">
        <w:rPr>
          <w:rFonts w:ascii="Arial" w:hAnsi="Arial" w:cs="Arial"/>
          <w:sz w:val="16"/>
          <w:szCs w:val="16"/>
        </w:rPr>
        <w:t>14.1 Os materiais permanentes a serem adquiridos para a implementação das atividades  deverão ser orçados e comprados pelo valor médio de mercado, tendo como norteador os princípios da legalidade, moralidade e economicidade, sob pena de nulidade das despesas, sendo realizada a cotação prévia de preços com três fornecedores diferentes, atas de registro de preços ou tabelas de preços de associações profissionais, publicações especializadas ou quaisquer outras fontes de informação, salvo se a aquisição foi realizada por meio de compra direta, nos termos do art. 55 do Decreto 29.129/2017.</w:t>
      </w:r>
    </w:p>
    <w:p w14:paraId="704FDEDE" w14:textId="77777777" w:rsidR="00F87361" w:rsidRPr="00F53D8D" w:rsidRDefault="00F87361" w:rsidP="00F87361">
      <w:pPr>
        <w:ind w:right="-2"/>
        <w:jc w:val="both"/>
        <w:rPr>
          <w:rFonts w:ascii="Arial" w:hAnsi="Arial" w:cs="Arial"/>
          <w:sz w:val="16"/>
          <w:szCs w:val="16"/>
        </w:rPr>
      </w:pPr>
    </w:p>
    <w:p w14:paraId="4325D486" w14:textId="77777777" w:rsidR="00F87361" w:rsidRPr="00F53D8D" w:rsidRDefault="00F87361" w:rsidP="00F87361">
      <w:pPr>
        <w:ind w:right="-2"/>
        <w:jc w:val="both"/>
        <w:rPr>
          <w:rFonts w:ascii="Arial" w:hAnsi="Arial" w:cs="Arial"/>
          <w:sz w:val="16"/>
          <w:szCs w:val="16"/>
        </w:rPr>
      </w:pPr>
      <w:r w:rsidRPr="00F53D8D">
        <w:rPr>
          <w:rFonts w:ascii="Arial" w:hAnsi="Arial" w:cs="Arial"/>
          <w:color w:val="000000"/>
          <w:sz w:val="16"/>
          <w:szCs w:val="16"/>
        </w:rPr>
        <w:t xml:space="preserve">14.2 Caberá à FGM, após o término da execução da proposta, avaliar a destinação dada aos bens permanentes adquiridos e/ou produzidos </w:t>
      </w:r>
      <w:r w:rsidRPr="00F53D8D">
        <w:rPr>
          <w:rFonts w:ascii="Arial" w:hAnsi="Arial" w:cs="Arial"/>
          <w:sz w:val="16"/>
          <w:szCs w:val="16"/>
        </w:rPr>
        <w:t>em razão da execução deste Termo</w:t>
      </w:r>
      <w:r w:rsidRPr="00F53D8D">
        <w:rPr>
          <w:rFonts w:ascii="Arial" w:hAnsi="Arial" w:cs="Arial"/>
          <w:color w:val="000000"/>
          <w:sz w:val="16"/>
          <w:szCs w:val="16"/>
        </w:rPr>
        <w:t>, podendo:</w:t>
      </w:r>
    </w:p>
    <w:p w14:paraId="1D56FC69" w14:textId="77777777" w:rsidR="00F87361" w:rsidRDefault="00F87361" w:rsidP="00F87361">
      <w:pPr>
        <w:tabs>
          <w:tab w:val="left" w:pos="2500"/>
          <w:tab w:val="left" w:pos="2667"/>
        </w:tabs>
        <w:spacing w:after="46"/>
        <w:jc w:val="both"/>
        <w:rPr>
          <w:rFonts w:ascii="Arial" w:hAnsi="Arial" w:cs="Arial"/>
          <w:color w:val="000000"/>
          <w:sz w:val="16"/>
          <w:szCs w:val="16"/>
        </w:rPr>
      </w:pPr>
    </w:p>
    <w:p w14:paraId="2D1E18EB" w14:textId="77777777" w:rsidR="00F87361" w:rsidRPr="00257BDE" w:rsidRDefault="00F87361" w:rsidP="00F87361">
      <w:pPr>
        <w:tabs>
          <w:tab w:val="left" w:pos="2500"/>
          <w:tab w:val="left" w:pos="2667"/>
        </w:tabs>
        <w:spacing w:after="46"/>
        <w:jc w:val="both"/>
        <w:rPr>
          <w:rFonts w:ascii="Arial" w:hAnsi="Arial" w:cs="Arial"/>
          <w:color w:val="000000"/>
          <w:sz w:val="16"/>
          <w:szCs w:val="16"/>
        </w:rPr>
      </w:pPr>
      <w:r>
        <w:rPr>
          <w:rFonts w:ascii="Arial" w:hAnsi="Arial" w:cs="Arial"/>
          <w:color w:val="000000"/>
          <w:sz w:val="16"/>
          <w:szCs w:val="16"/>
        </w:rPr>
        <w:t xml:space="preserve">I. </w:t>
      </w:r>
      <w:r w:rsidRPr="00F53D8D">
        <w:rPr>
          <w:rFonts w:ascii="Arial" w:hAnsi="Arial" w:cs="Arial"/>
          <w:color w:val="000000"/>
          <w:sz w:val="16"/>
          <w:szCs w:val="16"/>
        </w:rPr>
        <w:t>Fazer doação para a própria O.S.C. parceira, desde que comprovada a continuidade e sustentabilidade das ações implementadas pela execução da proposta</w:t>
      </w:r>
    </w:p>
    <w:p w14:paraId="76AEC1DD" w14:textId="77777777" w:rsidR="00F87361" w:rsidRDefault="00F87361" w:rsidP="00F87361">
      <w:pPr>
        <w:tabs>
          <w:tab w:val="left" w:pos="2500"/>
          <w:tab w:val="left" w:pos="2667"/>
        </w:tabs>
        <w:spacing w:after="46"/>
        <w:jc w:val="both"/>
        <w:rPr>
          <w:rFonts w:ascii="Arial" w:hAnsi="Arial" w:cs="Arial"/>
          <w:color w:val="000000"/>
          <w:sz w:val="16"/>
          <w:szCs w:val="16"/>
        </w:rPr>
      </w:pPr>
    </w:p>
    <w:p w14:paraId="29503AF7" w14:textId="77777777" w:rsidR="00F87361" w:rsidRPr="00257BDE" w:rsidRDefault="00F87361" w:rsidP="00F87361">
      <w:pPr>
        <w:tabs>
          <w:tab w:val="left" w:pos="2500"/>
          <w:tab w:val="left" w:pos="2667"/>
        </w:tabs>
        <w:spacing w:after="46"/>
        <w:jc w:val="both"/>
        <w:rPr>
          <w:rFonts w:ascii="Arial" w:hAnsi="Arial" w:cs="Arial"/>
          <w:color w:val="000000"/>
          <w:sz w:val="16"/>
          <w:szCs w:val="16"/>
        </w:rPr>
      </w:pPr>
      <w:r>
        <w:rPr>
          <w:rFonts w:ascii="Arial" w:hAnsi="Arial" w:cs="Arial"/>
          <w:color w:val="000000"/>
          <w:sz w:val="16"/>
          <w:szCs w:val="16"/>
        </w:rPr>
        <w:t xml:space="preserve">II. </w:t>
      </w:r>
      <w:r w:rsidRPr="00257BDE">
        <w:rPr>
          <w:rFonts w:ascii="Arial" w:hAnsi="Arial" w:cs="Arial"/>
          <w:color w:val="000000"/>
          <w:sz w:val="16"/>
          <w:szCs w:val="16"/>
        </w:rPr>
        <w:t>Reavê-los, após a consecução completa do objeto ou em caso de confirmadas irregularidades, na hipótese de melhor atendimento ao interesse social.</w:t>
      </w:r>
    </w:p>
    <w:p w14:paraId="05F2DCFE" w14:textId="77777777" w:rsidR="00F87361" w:rsidRPr="00F53D8D" w:rsidRDefault="00F87361" w:rsidP="00F87361">
      <w:pPr>
        <w:ind w:right="-2"/>
        <w:jc w:val="both"/>
        <w:rPr>
          <w:rFonts w:ascii="Arial" w:hAnsi="Arial" w:cs="Arial"/>
          <w:sz w:val="16"/>
          <w:szCs w:val="16"/>
        </w:rPr>
      </w:pPr>
    </w:p>
    <w:p w14:paraId="5114A5C8" w14:textId="77777777" w:rsidR="00F87361" w:rsidRPr="00F53D8D" w:rsidRDefault="00F87361" w:rsidP="00F87361">
      <w:pPr>
        <w:ind w:right="-2"/>
        <w:jc w:val="both"/>
        <w:rPr>
          <w:rFonts w:ascii="Arial" w:hAnsi="Arial" w:cs="Arial"/>
          <w:sz w:val="16"/>
          <w:szCs w:val="16"/>
        </w:rPr>
      </w:pPr>
      <w:r w:rsidRPr="00F53D8D">
        <w:rPr>
          <w:rFonts w:ascii="Arial" w:hAnsi="Arial" w:cs="Arial"/>
          <w:sz w:val="16"/>
          <w:szCs w:val="16"/>
        </w:rPr>
        <w:t>14.2.1 Os materiais permanentes reavidos pelo FGM, serão retirados no prazo máximo de 90 (noventa) dias, contado da data de notificação da Rescisão dessa parceria.</w:t>
      </w:r>
    </w:p>
    <w:p w14:paraId="2028DBA0" w14:textId="77777777" w:rsidR="00F87361" w:rsidRPr="00F53D8D" w:rsidRDefault="00F87361" w:rsidP="00F87361">
      <w:pPr>
        <w:ind w:right="-2"/>
        <w:jc w:val="both"/>
        <w:rPr>
          <w:rFonts w:ascii="Arial" w:hAnsi="Arial" w:cs="Arial"/>
          <w:sz w:val="16"/>
          <w:szCs w:val="16"/>
        </w:rPr>
      </w:pPr>
    </w:p>
    <w:p w14:paraId="5A7E472A" w14:textId="77777777" w:rsidR="00F87361" w:rsidRPr="00F53D8D" w:rsidRDefault="00F87361" w:rsidP="00F87361">
      <w:pPr>
        <w:ind w:right="-2"/>
        <w:jc w:val="both"/>
        <w:rPr>
          <w:rFonts w:ascii="Arial" w:hAnsi="Arial" w:cs="Arial"/>
          <w:sz w:val="16"/>
          <w:szCs w:val="16"/>
        </w:rPr>
      </w:pPr>
      <w:r w:rsidRPr="00F53D8D">
        <w:rPr>
          <w:rFonts w:ascii="Arial" w:hAnsi="Arial" w:cs="Arial"/>
          <w:sz w:val="16"/>
          <w:szCs w:val="16"/>
        </w:rPr>
        <w:t>14.3 ÀS OSCs Parceiras é vedada a doação, venda, cessão, empréstimo, transferência ou qualquer outra transmissão de titularidade dos bens permanentes adquiridos e ou produzidos em razão da execução deste Termo.</w:t>
      </w:r>
    </w:p>
    <w:p w14:paraId="397CFF62" w14:textId="77777777" w:rsidR="00F87361" w:rsidRPr="00F53D8D" w:rsidRDefault="00F87361" w:rsidP="00F87361">
      <w:pPr>
        <w:ind w:right="-2"/>
        <w:jc w:val="both"/>
        <w:rPr>
          <w:rFonts w:ascii="Arial" w:hAnsi="Arial" w:cs="Arial"/>
          <w:sz w:val="16"/>
          <w:szCs w:val="16"/>
        </w:rPr>
      </w:pPr>
    </w:p>
    <w:p w14:paraId="35F2E733" w14:textId="31E488C8" w:rsidR="00F87361" w:rsidRPr="00F53D8D" w:rsidRDefault="00F87361" w:rsidP="00D47487">
      <w:pPr>
        <w:ind w:right="-2"/>
        <w:jc w:val="both"/>
        <w:rPr>
          <w:rFonts w:ascii="Arial" w:hAnsi="Arial" w:cs="Arial"/>
          <w:sz w:val="16"/>
          <w:szCs w:val="16"/>
        </w:rPr>
      </w:pPr>
      <w:r w:rsidRPr="00F53D8D">
        <w:rPr>
          <w:rFonts w:ascii="Arial" w:hAnsi="Arial" w:cs="Arial"/>
          <w:sz w:val="16"/>
          <w:szCs w:val="16"/>
        </w:rPr>
        <w:t>14.4 Nas hipóteses de produção de bens de propriedade intelectual decorrente da execução do objeto desta parceria, a titularidade dos referidos bens será compartilhada pelos PARCEIROS, ficando sua utilização condicionada à celebração de instrumento próprio, observada a legislação vigente.</w:t>
      </w:r>
    </w:p>
    <w:p w14:paraId="429C5D74" w14:textId="77777777" w:rsidR="00F87361" w:rsidRPr="00F53D8D" w:rsidRDefault="00F87361" w:rsidP="00F87361">
      <w:pPr>
        <w:rPr>
          <w:rFonts w:ascii="Arial" w:hAnsi="Arial" w:cs="Arial"/>
          <w:sz w:val="16"/>
          <w:szCs w:val="16"/>
        </w:rPr>
      </w:pPr>
    </w:p>
    <w:p w14:paraId="03BA0163" w14:textId="77777777" w:rsidR="00F87361" w:rsidRPr="00F53D8D" w:rsidRDefault="00F87361" w:rsidP="00F87361">
      <w:pPr>
        <w:rPr>
          <w:rFonts w:ascii="Arial" w:hAnsi="Arial" w:cs="Arial"/>
          <w:sz w:val="16"/>
          <w:szCs w:val="16"/>
        </w:rPr>
      </w:pPr>
      <w:r w:rsidRPr="00F53D8D">
        <w:rPr>
          <w:rFonts w:ascii="Arial" w:hAnsi="Arial" w:cs="Arial"/>
          <w:sz w:val="16"/>
          <w:szCs w:val="16"/>
        </w:rPr>
        <w:t>CLÁUSULA DÉCIMA QUINTA: DO FORO</w:t>
      </w:r>
    </w:p>
    <w:p w14:paraId="11D3E911" w14:textId="77777777" w:rsidR="00F87361" w:rsidRPr="00F53D8D" w:rsidRDefault="00F87361" w:rsidP="00F87361">
      <w:pPr>
        <w:rPr>
          <w:rFonts w:ascii="Arial" w:hAnsi="Arial" w:cs="Arial"/>
          <w:sz w:val="16"/>
          <w:szCs w:val="16"/>
        </w:rPr>
      </w:pPr>
    </w:p>
    <w:p w14:paraId="09A0EA33" w14:textId="77777777" w:rsidR="00F87361" w:rsidRPr="00F53D8D" w:rsidRDefault="00F87361" w:rsidP="00F87361">
      <w:pPr>
        <w:rPr>
          <w:rFonts w:ascii="Arial" w:hAnsi="Arial" w:cs="Arial"/>
          <w:sz w:val="16"/>
          <w:szCs w:val="16"/>
        </w:rPr>
      </w:pPr>
      <w:r w:rsidRPr="00F53D8D">
        <w:rPr>
          <w:rFonts w:ascii="Arial" w:hAnsi="Arial" w:cs="Arial"/>
          <w:sz w:val="16"/>
          <w:szCs w:val="16"/>
        </w:rPr>
        <w:t>15.1 As partes elegem, de comum acordo, o Foro da Comarca de Salvador para dirimir quaisquer controvérsias decorrentes do presente Termo de Colaboração, devendo ter sido esgotadas todas as vias administrativas para solução do conflito.</w:t>
      </w:r>
    </w:p>
    <w:p w14:paraId="69EAFAE7" w14:textId="77777777" w:rsidR="00F87361" w:rsidRPr="00F53D8D" w:rsidRDefault="00F87361" w:rsidP="00F87361">
      <w:pPr>
        <w:rPr>
          <w:rFonts w:ascii="Arial" w:hAnsi="Arial" w:cs="Arial"/>
          <w:sz w:val="16"/>
          <w:szCs w:val="16"/>
        </w:rPr>
      </w:pPr>
    </w:p>
    <w:p w14:paraId="76A859F0" w14:textId="77777777" w:rsidR="00F87361" w:rsidRPr="00F53D8D" w:rsidRDefault="00F87361" w:rsidP="00F87361">
      <w:pPr>
        <w:rPr>
          <w:rFonts w:ascii="Arial" w:hAnsi="Arial" w:cs="Arial"/>
          <w:sz w:val="16"/>
          <w:szCs w:val="16"/>
        </w:rPr>
      </w:pPr>
      <w:r w:rsidRPr="00F53D8D">
        <w:rPr>
          <w:rFonts w:ascii="Arial" w:hAnsi="Arial" w:cs="Arial"/>
          <w:sz w:val="16"/>
          <w:szCs w:val="16"/>
        </w:rPr>
        <w:t>CLÁUSULA DECIMA SEXTA: DAS DISPOSIÇÕES GERAIS</w:t>
      </w:r>
    </w:p>
    <w:p w14:paraId="338F4D37" w14:textId="77777777" w:rsidR="00F87361" w:rsidRPr="00F53D8D" w:rsidRDefault="00F87361" w:rsidP="00F87361">
      <w:pPr>
        <w:rPr>
          <w:rFonts w:ascii="Arial" w:hAnsi="Arial" w:cs="Arial"/>
          <w:sz w:val="16"/>
          <w:szCs w:val="16"/>
        </w:rPr>
      </w:pPr>
    </w:p>
    <w:p w14:paraId="1B9208BB" w14:textId="77777777" w:rsidR="00F87361" w:rsidRPr="00F53D8D" w:rsidRDefault="00F87361" w:rsidP="00F87361">
      <w:pPr>
        <w:jc w:val="both"/>
        <w:rPr>
          <w:rFonts w:ascii="Arial" w:hAnsi="Arial" w:cs="Arial"/>
          <w:sz w:val="16"/>
          <w:szCs w:val="16"/>
        </w:rPr>
      </w:pPr>
      <w:r w:rsidRPr="00F53D8D">
        <w:rPr>
          <w:rFonts w:ascii="Arial" w:hAnsi="Arial" w:cs="Arial"/>
          <w:sz w:val="16"/>
          <w:szCs w:val="16"/>
        </w:rPr>
        <w:t>16.1 Será de inteira responsabilidade da OCS parceira o pagamento de qualquer indenização por danos causados a terceiros, decorrentes da aplicação deste Termo de Colaboração.</w:t>
      </w:r>
    </w:p>
    <w:p w14:paraId="4C65A7ED" w14:textId="77777777" w:rsidR="00F87361" w:rsidRPr="00F53D8D" w:rsidRDefault="00F87361" w:rsidP="00F87361">
      <w:pPr>
        <w:jc w:val="both"/>
        <w:rPr>
          <w:rFonts w:ascii="Arial" w:hAnsi="Arial" w:cs="Arial"/>
          <w:sz w:val="16"/>
          <w:szCs w:val="16"/>
        </w:rPr>
      </w:pPr>
    </w:p>
    <w:p w14:paraId="72E81F90" w14:textId="77777777" w:rsidR="00F87361" w:rsidRPr="00F53D8D" w:rsidRDefault="00F87361" w:rsidP="00F87361">
      <w:pPr>
        <w:jc w:val="both"/>
        <w:rPr>
          <w:rFonts w:ascii="Arial" w:hAnsi="Arial" w:cs="Arial"/>
          <w:sz w:val="16"/>
          <w:szCs w:val="16"/>
        </w:rPr>
      </w:pPr>
      <w:r w:rsidRPr="00F53D8D">
        <w:rPr>
          <w:rFonts w:ascii="Arial" w:hAnsi="Arial" w:cs="Arial"/>
          <w:sz w:val="16"/>
          <w:szCs w:val="16"/>
        </w:rPr>
        <w:t>16.2 Não logrando êxito na tentativa de conciliação e solução administrativa, fica eleito o foro da comarca de Salvador para dirimir os conflitos decorrentes deste Instrumento, com renúncia expressa de qualquer outro, por mais privilegiado que seja.</w:t>
      </w:r>
    </w:p>
    <w:p w14:paraId="4E0FC9CD" w14:textId="77777777" w:rsidR="00F87361" w:rsidRPr="00F53D8D" w:rsidRDefault="00F87361" w:rsidP="00F87361">
      <w:pPr>
        <w:jc w:val="both"/>
        <w:rPr>
          <w:rFonts w:ascii="Arial" w:hAnsi="Arial" w:cs="Arial"/>
          <w:sz w:val="16"/>
          <w:szCs w:val="16"/>
        </w:rPr>
      </w:pPr>
    </w:p>
    <w:p w14:paraId="4EBDAC4B" w14:textId="77777777" w:rsidR="00F87361" w:rsidRPr="00F53D8D" w:rsidRDefault="00F87361" w:rsidP="00F87361">
      <w:pPr>
        <w:jc w:val="both"/>
        <w:rPr>
          <w:rFonts w:ascii="Arial" w:hAnsi="Arial" w:cs="Arial"/>
          <w:sz w:val="16"/>
          <w:szCs w:val="16"/>
        </w:rPr>
      </w:pPr>
      <w:r w:rsidRPr="00F53D8D">
        <w:rPr>
          <w:rFonts w:ascii="Arial" w:hAnsi="Arial" w:cs="Arial"/>
          <w:sz w:val="16"/>
          <w:szCs w:val="16"/>
        </w:rPr>
        <w:t>E, por estarem assim ajustados, assinam o presente instrumento em 02 (duas) vias de igual teor e forma, juntamente com 02 (duas) testemunhas abaixo firmadas.</w:t>
      </w:r>
    </w:p>
    <w:p w14:paraId="5D878586" w14:textId="77777777" w:rsidR="00F87361" w:rsidRPr="00F53D8D" w:rsidRDefault="00F87361" w:rsidP="00F87361">
      <w:pPr>
        <w:rPr>
          <w:rFonts w:ascii="Arial" w:hAnsi="Arial" w:cs="Arial"/>
          <w:sz w:val="16"/>
          <w:szCs w:val="16"/>
        </w:rPr>
      </w:pPr>
    </w:p>
    <w:p w14:paraId="331A3C13" w14:textId="77777777" w:rsidR="00F87361" w:rsidRPr="00F53D8D" w:rsidRDefault="00F87361" w:rsidP="00F87361">
      <w:pPr>
        <w:jc w:val="both"/>
        <w:rPr>
          <w:rFonts w:ascii="Arial" w:hAnsi="Arial" w:cs="Arial"/>
          <w:sz w:val="16"/>
          <w:szCs w:val="16"/>
        </w:rPr>
      </w:pPr>
    </w:p>
    <w:p w14:paraId="107F68F1" w14:textId="77777777" w:rsidR="00F87361" w:rsidRPr="00F53D8D" w:rsidRDefault="00F87361" w:rsidP="00F87361">
      <w:pPr>
        <w:jc w:val="both"/>
        <w:rPr>
          <w:rFonts w:ascii="Arial" w:hAnsi="Arial" w:cs="Arial"/>
          <w:sz w:val="16"/>
          <w:szCs w:val="16"/>
        </w:rPr>
      </w:pPr>
      <w:r w:rsidRPr="00F53D8D">
        <w:rPr>
          <w:rFonts w:ascii="Arial" w:hAnsi="Arial" w:cs="Arial"/>
          <w:sz w:val="16"/>
          <w:szCs w:val="16"/>
        </w:rPr>
        <w:t>Salvador, ____de ______________de 2026.</w:t>
      </w:r>
    </w:p>
    <w:p w14:paraId="02E99655" w14:textId="77777777" w:rsidR="00F87361" w:rsidRPr="00F53D8D" w:rsidRDefault="00F87361" w:rsidP="00F87361">
      <w:pPr>
        <w:jc w:val="both"/>
        <w:rPr>
          <w:rFonts w:ascii="Arial" w:hAnsi="Arial" w:cs="Arial"/>
          <w:sz w:val="16"/>
          <w:szCs w:val="16"/>
        </w:rPr>
      </w:pPr>
    </w:p>
    <w:p w14:paraId="5638F7DF" w14:textId="77777777" w:rsidR="00F87361" w:rsidRPr="00F53D8D" w:rsidRDefault="00F87361" w:rsidP="00F87361">
      <w:pPr>
        <w:jc w:val="both"/>
        <w:rPr>
          <w:rFonts w:ascii="Arial" w:hAnsi="Arial" w:cs="Arial"/>
          <w:sz w:val="16"/>
          <w:szCs w:val="16"/>
        </w:rPr>
      </w:pPr>
    </w:p>
    <w:p w14:paraId="6289FA4E" w14:textId="77777777" w:rsidR="00F87361" w:rsidRPr="00F53D8D" w:rsidRDefault="00F87361" w:rsidP="00F87361">
      <w:pPr>
        <w:rPr>
          <w:rFonts w:ascii="Arial" w:hAnsi="Arial" w:cs="Arial"/>
          <w:sz w:val="16"/>
          <w:szCs w:val="16"/>
        </w:rPr>
      </w:pPr>
      <w:r w:rsidRPr="00F53D8D">
        <w:rPr>
          <w:rFonts w:ascii="Arial" w:hAnsi="Arial" w:cs="Arial"/>
          <w:sz w:val="16"/>
          <w:szCs w:val="16"/>
        </w:rPr>
        <w:t>____________________________________</w:t>
      </w:r>
    </w:p>
    <w:p w14:paraId="62548070" w14:textId="77777777" w:rsidR="00F87361" w:rsidRPr="00F53D8D" w:rsidRDefault="00F87361" w:rsidP="00F87361">
      <w:pPr>
        <w:rPr>
          <w:rFonts w:ascii="Arial" w:hAnsi="Arial" w:cs="Arial"/>
          <w:sz w:val="16"/>
          <w:szCs w:val="16"/>
        </w:rPr>
      </w:pPr>
      <w:r w:rsidRPr="00F53D8D">
        <w:rPr>
          <w:rFonts w:ascii="Arial" w:hAnsi="Arial" w:cs="Arial"/>
          <w:sz w:val="16"/>
          <w:szCs w:val="16"/>
        </w:rPr>
        <w:t>Presidente da Fundação Gregório de Mattos</w:t>
      </w:r>
    </w:p>
    <w:p w14:paraId="5ED03D6D" w14:textId="77777777" w:rsidR="00F87361" w:rsidRPr="00F53D8D" w:rsidRDefault="00F87361" w:rsidP="00F87361">
      <w:pPr>
        <w:jc w:val="both"/>
        <w:rPr>
          <w:rFonts w:ascii="Arial" w:hAnsi="Arial" w:cs="Arial"/>
          <w:sz w:val="16"/>
          <w:szCs w:val="16"/>
        </w:rPr>
      </w:pPr>
    </w:p>
    <w:p w14:paraId="75D15849" w14:textId="77777777" w:rsidR="00F87361" w:rsidRPr="00F53D8D" w:rsidRDefault="00F87361" w:rsidP="00F87361">
      <w:pPr>
        <w:rPr>
          <w:rFonts w:ascii="Arial" w:hAnsi="Arial" w:cs="Arial"/>
          <w:sz w:val="16"/>
          <w:szCs w:val="16"/>
        </w:rPr>
      </w:pPr>
    </w:p>
    <w:p w14:paraId="7B34D29D" w14:textId="77777777" w:rsidR="00F87361" w:rsidRPr="00F53D8D" w:rsidRDefault="00F87361" w:rsidP="00F87361">
      <w:pPr>
        <w:rPr>
          <w:rFonts w:ascii="Arial" w:hAnsi="Arial" w:cs="Arial"/>
          <w:sz w:val="16"/>
          <w:szCs w:val="16"/>
        </w:rPr>
      </w:pPr>
      <w:r w:rsidRPr="00F53D8D">
        <w:rPr>
          <w:rFonts w:ascii="Arial" w:hAnsi="Arial" w:cs="Arial"/>
          <w:sz w:val="16"/>
          <w:szCs w:val="16"/>
        </w:rPr>
        <w:t>___________________________________</w:t>
      </w:r>
    </w:p>
    <w:p w14:paraId="3480D908" w14:textId="77777777" w:rsidR="00F87361" w:rsidRPr="00F53D8D" w:rsidRDefault="00F87361" w:rsidP="00F87361">
      <w:pPr>
        <w:rPr>
          <w:rFonts w:ascii="Arial" w:hAnsi="Arial" w:cs="Arial"/>
          <w:sz w:val="16"/>
          <w:szCs w:val="16"/>
        </w:rPr>
      </w:pPr>
      <w:r w:rsidRPr="00F53D8D">
        <w:rPr>
          <w:rFonts w:ascii="Arial" w:hAnsi="Arial" w:cs="Arial"/>
          <w:sz w:val="16"/>
          <w:szCs w:val="16"/>
        </w:rPr>
        <w:t>Representante da OSC</w:t>
      </w:r>
    </w:p>
    <w:p w14:paraId="4E12D575" w14:textId="77777777" w:rsidR="00F87361" w:rsidRPr="00F53D8D" w:rsidRDefault="00F87361" w:rsidP="00F87361">
      <w:pPr>
        <w:rPr>
          <w:rFonts w:ascii="Arial" w:hAnsi="Arial" w:cs="Arial"/>
          <w:sz w:val="16"/>
          <w:szCs w:val="16"/>
        </w:rPr>
      </w:pPr>
      <w:r w:rsidRPr="00F53D8D">
        <w:rPr>
          <w:rFonts w:ascii="Arial" w:hAnsi="Arial" w:cs="Arial"/>
          <w:sz w:val="16"/>
          <w:szCs w:val="16"/>
        </w:rPr>
        <w:t>Organização da Sociedade Civil</w:t>
      </w:r>
    </w:p>
    <w:p w14:paraId="4393C345" w14:textId="77777777" w:rsidR="00F87361" w:rsidRPr="00F53D8D" w:rsidRDefault="00F87361" w:rsidP="00F87361">
      <w:pPr>
        <w:jc w:val="both"/>
        <w:rPr>
          <w:rFonts w:ascii="Arial" w:hAnsi="Arial" w:cs="Arial"/>
          <w:sz w:val="16"/>
          <w:szCs w:val="16"/>
        </w:rPr>
      </w:pPr>
    </w:p>
    <w:p w14:paraId="16B6F8C6" w14:textId="77777777" w:rsidR="00F87361" w:rsidRPr="00F53D8D" w:rsidRDefault="00F87361" w:rsidP="00F87361">
      <w:pPr>
        <w:rPr>
          <w:rFonts w:ascii="Arial" w:hAnsi="Arial" w:cs="Arial"/>
          <w:sz w:val="16"/>
          <w:szCs w:val="16"/>
        </w:rPr>
      </w:pPr>
    </w:p>
    <w:p w14:paraId="04727B15" w14:textId="77777777" w:rsidR="00F87361" w:rsidRPr="00F53D8D" w:rsidRDefault="00F87361" w:rsidP="00F87361">
      <w:pPr>
        <w:rPr>
          <w:rFonts w:ascii="Arial" w:hAnsi="Arial" w:cs="Arial"/>
          <w:sz w:val="16"/>
          <w:szCs w:val="16"/>
        </w:rPr>
      </w:pPr>
      <w:r w:rsidRPr="00F53D8D">
        <w:rPr>
          <w:rFonts w:ascii="Arial" w:hAnsi="Arial" w:cs="Arial"/>
          <w:sz w:val="16"/>
          <w:szCs w:val="16"/>
        </w:rPr>
        <w:t>TESTEMUNHAS:</w:t>
      </w:r>
    </w:p>
    <w:p w14:paraId="36E87C1E" w14:textId="77777777" w:rsidR="00F87361" w:rsidRPr="00F53D8D" w:rsidRDefault="00F87361" w:rsidP="00F87361">
      <w:pPr>
        <w:rPr>
          <w:rFonts w:ascii="Arial" w:hAnsi="Arial" w:cs="Arial"/>
          <w:sz w:val="16"/>
          <w:szCs w:val="16"/>
        </w:rPr>
      </w:pPr>
    </w:p>
    <w:p w14:paraId="1C2C7216" w14:textId="77777777" w:rsidR="001C4F07" w:rsidRDefault="001C4F07" w:rsidP="00F87361">
      <w:pPr>
        <w:rPr>
          <w:rFonts w:ascii="Arial" w:hAnsi="Arial" w:cs="Arial"/>
          <w:sz w:val="16"/>
          <w:szCs w:val="16"/>
        </w:rPr>
      </w:pPr>
      <w:r w:rsidRPr="00F53D8D">
        <w:rPr>
          <w:rFonts w:ascii="Arial" w:hAnsi="Arial" w:cs="Arial"/>
          <w:sz w:val="16"/>
          <w:szCs w:val="16"/>
        </w:rPr>
        <w:t>___________________________________</w:t>
      </w:r>
    </w:p>
    <w:p w14:paraId="46062A91" w14:textId="5B31AFA7" w:rsidR="00F87361" w:rsidRPr="00F53D8D" w:rsidRDefault="00F87361" w:rsidP="00F87361">
      <w:pPr>
        <w:rPr>
          <w:rFonts w:ascii="Arial" w:hAnsi="Arial" w:cs="Arial"/>
          <w:sz w:val="16"/>
          <w:szCs w:val="16"/>
        </w:rPr>
      </w:pPr>
      <w:r w:rsidRPr="00F53D8D">
        <w:rPr>
          <w:rFonts w:ascii="Arial" w:hAnsi="Arial" w:cs="Arial"/>
          <w:sz w:val="16"/>
          <w:szCs w:val="16"/>
        </w:rPr>
        <w:t>Nome:</w:t>
      </w:r>
    </w:p>
    <w:p w14:paraId="759BDBAF" w14:textId="77777777" w:rsidR="00F87361" w:rsidRPr="00F53D8D" w:rsidRDefault="00F87361" w:rsidP="00F87361">
      <w:pPr>
        <w:rPr>
          <w:rFonts w:ascii="Arial" w:hAnsi="Arial" w:cs="Arial"/>
          <w:sz w:val="16"/>
          <w:szCs w:val="16"/>
        </w:rPr>
      </w:pPr>
      <w:r w:rsidRPr="00F53D8D">
        <w:rPr>
          <w:rFonts w:ascii="Arial" w:hAnsi="Arial" w:cs="Arial"/>
          <w:sz w:val="16"/>
          <w:szCs w:val="16"/>
        </w:rPr>
        <w:t>CPF:</w:t>
      </w:r>
    </w:p>
    <w:p w14:paraId="7747AEB3" w14:textId="77777777" w:rsidR="00F87361" w:rsidRPr="00F53D8D" w:rsidRDefault="00F87361" w:rsidP="00F87361">
      <w:pPr>
        <w:rPr>
          <w:rFonts w:ascii="Arial" w:hAnsi="Arial" w:cs="Arial"/>
          <w:sz w:val="16"/>
          <w:szCs w:val="16"/>
        </w:rPr>
      </w:pPr>
      <w:r w:rsidRPr="00F53D8D">
        <w:rPr>
          <w:rFonts w:ascii="Arial" w:hAnsi="Arial" w:cs="Arial"/>
          <w:sz w:val="16"/>
          <w:szCs w:val="16"/>
        </w:rPr>
        <w:t>RG:</w:t>
      </w:r>
    </w:p>
    <w:p w14:paraId="1405F90C" w14:textId="77777777" w:rsidR="00F87361" w:rsidRPr="00F53D8D" w:rsidRDefault="00F87361" w:rsidP="00F87361">
      <w:pPr>
        <w:rPr>
          <w:rFonts w:ascii="Arial" w:hAnsi="Arial" w:cs="Arial"/>
          <w:sz w:val="16"/>
          <w:szCs w:val="16"/>
        </w:rPr>
      </w:pPr>
      <w:r w:rsidRPr="00F53D8D">
        <w:rPr>
          <w:rFonts w:ascii="Arial" w:hAnsi="Arial" w:cs="Arial"/>
          <w:sz w:val="16"/>
          <w:szCs w:val="16"/>
        </w:rPr>
        <w:t>Endereço:</w:t>
      </w:r>
    </w:p>
    <w:p w14:paraId="44300A1D" w14:textId="77777777" w:rsidR="00F87361" w:rsidRPr="00F53D8D" w:rsidRDefault="00F87361" w:rsidP="00F87361">
      <w:pPr>
        <w:rPr>
          <w:rFonts w:ascii="Arial" w:hAnsi="Arial" w:cs="Arial"/>
          <w:sz w:val="16"/>
          <w:szCs w:val="16"/>
        </w:rPr>
      </w:pPr>
      <w:r w:rsidRPr="00F53D8D">
        <w:rPr>
          <w:rFonts w:ascii="Arial" w:hAnsi="Arial" w:cs="Arial"/>
          <w:sz w:val="16"/>
          <w:szCs w:val="16"/>
        </w:rPr>
        <w:t>Telefone:</w:t>
      </w:r>
    </w:p>
    <w:p w14:paraId="0200E2B1" w14:textId="77777777" w:rsidR="00F87361" w:rsidRPr="00F53D8D" w:rsidRDefault="00F87361" w:rsidP="00F87361">
      <w:pPr>
        <w:rPr>
          <w:rFonts w:ascii="Arial" w:hAnsi="Arial" w:cs="Arial"/>
          <w:sz w:val="16"/>
          <w:szCs w:val="16"/>
        </w:rPr>
      </w:pPr>
    </w:p>
    <w:p w14:paraId="4F8E90D6" w14:textId="77777777" w:rsidR="001C4F07" w:rsidRDefault="001C4F07" w:rsidP="00F87361">
      <w:pPr>
        <w:rPr>
          <w:rFonts w:ascii="Arial" w:hAnsi="Arial" w:cs="Arial"/>
          <w:sz w:val="16"/>
          <w:szCs w:val="16"/>
        </w:rPr>
      </w:pPr>
      <w:r w:rsidRPr="00F53D8D">
        <w:rPr>
          <w:rFonts w:ascii="Arial" w:hAnsi="Arial" w:cs="Arial"/>
          <w:sz w:val="16"/>
          <w:szCs w:val="16"/>
        </w:rPr>
        <w:t>___________________________________</w:t>
      </w:r>
    </w:p>
    <w:p w14:paraId="1F6F2D5F" w14:textId="6F529E44" w:rsidR="00F87361" w:rsidRPr="00F53D8D" w:rsidRDefault="00F87361" w:rsidP="00F87361">
      <w:pPr>
        <w:rPr>
          <w:rFonts w:ascii="Arial" w:hAnsi="Arial" w:cs="Arial"/>
          <w:sz w:val="16"/>
          <w:szCs w:val="16"/>
        </w:rPr>
      </w:pPr>
      <w:r w:rsidRPr="00F53D8D">
        <w:rPr>
          <w:rFonts w:ascii="Arial" w:hAnsi="Arial" w:cs="Arial"/>
          <w:sz w:val="16"/>
          <w:szCs w:val="16"/>
        </w:rPr>
        <w:t>Nome:</w:t>
      </w:r>
    </w:p>
    <w:p w14:paraId="072C4F49" w14:textId="77777777" w:rsidR="00F87361" w:rsidRPr="00F53D8D" w:rsidRDefault="00F87361" w:rsidP="00F87361">
      <w:pPr>
        <w:rPr>
          <w:rFonts w:ascii="Arial" w:hAnsi="Arial" w:cs="Arial"/>
          <w:sz w:val="16"/>
          <w:szCs w:val="16"/>
        </w:rPr>
      </w:pPr>
      <w:r w:rsidRPr="00F53D8D">
        <w:rPr>
          <w:rFonts w:ascii="Arial" w:hAnsi="Arial" w:cs="Arial"/>
          <w:sz w:val="16"/>
          <w:szCs w:val="16"/>
        </w:rPr>
        <w:t>CPF:</w:t>
      </w:r>
    </w:p>
    <w:p w14:paraId="49EA58B8" w14:textId="77777777" w:rsidR="00F87361" w:rsidRPr="00F53D8D" w:rsidRDefault="00F87361" w:rsidP="00F87361">
      <w:pPr>
        <w:rPr>
          <w:rFonts w:ascii="Arial" w:hAnsi="Arial" w:cs="Arial"/>
          <w:sz w:val="16"/>
          <w:szCs w:val="16"/>
        </w:rPr>
      </w:pPr>
      <w:r w:rsidRPr="00F53D8D">
        <w:rPr>
          <w:rFonts w:ascii="Arial" w:hAnsi="Arial" w:cs="Arial"/>
          <w:sz w:val="16"/>
          <w:szCs w:val="16"/>
        </w:rPr>
        <w:lastRenderedPageBreak/>
        <w:t>RG:</w:t>
      </w:r>
    </w:p>
    <w:p w14:paraId="3E5A6356" w14:textId="77777777" w:rsidR="00F87361" w:rsidRPr="00F53D8D" w:rsidRDefault="00F87361" w:rsidP="00F87361">
      <w:pPr>
        <w:rPr>
          <w:rFonts w:ascii="Arial" w:hAnsi="Arial" w:cs="Arial"/>
          <w:sz w:val="16"/>
          <w:szCs w:val="16"/>
        </w:rPr>
      </w:pPr>
      <w:r w:rsidRPr="00F53D8D">
        <w:rPr>
          <w:rFonts w:ascii="Arial" w:hAnsi="Arial" w:cs="Arial"/>
          <w:sz w:val="16"/>
          <w:szCs w:val="16"/>
        </w:rPr>
        <w:t>Endereço:</w:t>
      </w:r>
    </w:p>
    <w:p w14:paraId="666D8630" w14:textId="5F00D90F" w:rsidR="00F87361" w:rsidRPr="005E7B4D" w:rsidRDefault="00F87361" w:rsidP="001C4F07">
      <w:pPr>
        <w:rPr>
          <w:rFonts w:ascii="Arial" w:hAnsi="Arial" w:cs="Arial"/>
          <w:sz w:val="16"/>
          <w:szCs w:val="16"/>
        </w:rPr>
      </w:pPr>
      <w:r w:rsidRPr="00F53D8D">
        <w:rPr>
          <w:rFonts w:ascii="Arial" w:hAnsi="Arial" w:cs="Arial"/>
          <w:sz w:val="16"/>
          <w:szCs w:val="16"/>
        </w:rPr>
        <w:t>Telefone:</w:t>
      </w:r>
    </w:p>
    <w:sectPr w:rsidR="00F87361" w:rsidRPr="005E7B4D" w:rsidSect="009912A4">
      <w:headerReference w:type="default" r:id="rId7"/>
      <w:footerReference w:type="default" r:id="rId8"/>
      <w:pgSz w:w="11906" w:h="16838"/>
      <w:pgMar w:top="1134" w:right="2264" w:bottom="1693" w:left="2835" w:header="720" w:footer="1134" w:gutter="0"/>
      <w:cols w:space="720"/>
      <w:formProt w:val="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EB6838" w14:textId="77777777" w:rsidR="00024E52" w:rsidRDefault="002B3E83">
      <w:r>
        <w:separator/>
      </w:r>
    </w:p>
  </w:endnote>
  <w:endnote w:type="continuationSeparator" w:id="0">
    <w:p w14:paraId="2877354E" w14:textId="77777777" w:rsidR="00024E52" w:rsidRDefault="002B3E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F71C6" w14:textId="77777777" w:rsidR="00A410A2" w:rsidRDefault="00357EF2">
    <w:pPr>
      <w:pStyle w:val="Rodape9e9e9e9e9e9e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841A56" w14:textId="77777777" w:rsidR="00024E52" w:rsidRDefault="002B3E83">
      <w:r>
        <w:separator/>
      </w:r>
    </w:p>
  </w:footnote>
  <w:footnote w:type="continuationSeparator" w:id="0">
    <w:p w14:paraId="687AB86E" w14:textId="77777777" w:rsidR="00024E52" w:rsidRDefault="002B3E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F4680" w14:textId="77777777" w:rsidR="00A410A2" w:rsidRDefault="00357EF2">
    <w:pPr>
      <w:pStyle w:val="Cabee7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FFFFFFFF"/>
    <w:lvl w:ilvl="0">
      <w:start w:val="1"/>
      <w:numFmt w:val="decimal"/>
      <w:lvlText w:val="%1."/>
      <w:lvlJc w:val="left"/>
      <w:pPr>
        <w:ind w:left="720" w:hanging="360"/>
      </w:pPr>
      <w:rPr>
        <w:rFonts w:ascii="Arial" w:hAnsi="Arial" w:cs="Times New Roman"/>
        <w:b/>
        <w:sz w:val="16"/>
      </w:rPr>
    </w:lvl>
    <w:lvl w:ilvl="1">
      <w:start w:val="1"/>
      <w:numFmt w:val="lowerLetter"/>
      <w:lvlText w:val="%2."/>
      <w:lvlJc w:val="left"/>
      <w:pPr>
        <w:ind w:left="1440" w:hanging="360"/>
      </w:pPr>
      <w:rPr>
        <w:rFonts w:ascii="Times New Roman" w:cs="Times New Roman"/>
      </w:rPr>
    </w:lvl>
    <w:lvl w:ilvl="2">
      <w:start w:val="1"/>
      <w:numFmt w:val="lowerRoman"/>
      <w:lvlText w:val="%3."/>
      <w:lvlJc w:val="right"/>
      <w:pPr>
        <w:ind w:left="2160" w:hanging="180"/>
      </w:pPr>
      <w:rPr>
        <w:rFonts w:ascii="Times New Roman" w:cs="Times New Roman"/>
      </w:rPr>
    </w:lvl>
    <w:lvl w:ilvl="3">
      <w:start w:val="1"/>
      <w:numFmt w:val="decimal"/>
      <w:lvlText w:val="%4."/>
      <w:lvlJc w:val="left"/>
      <w:pPr>
        <w:ind w:left="2880" w:hanging="360"/>
      </w:pPr>
      <w:rPr>
        <w:rFonts w:ascii="Times New Roman" w:cs="Times New Roman"/>
      </w:rPr>
    </w:lvl>
    <w:lvl w:ilvl="4">
      <w:start w:val="1"/>
      <w:numFmt w:val="lowerLetter"/>
      <w:lvlText w:val="%5."/>
      <w:lvlJc w:val="left"/>
      <w:pPr>
        <w:ind w:left="3600" w:hanging="360"/>
      </w:pPr>
      <w:rPr>
        <w:rFonts w:ascii="Times New Roman" w:cs="Times New Roman"/>
      </w:rPr>
    </w:lvl>
    <w:lvl w:ilvl="5">
      <w:start w:val="1"/>
      <w:numFmt w:val="lowerRoman"/>
      <w:lvlText w:val="%6."/>
      <w:lvlJc w:val="right"/>
      <w:pPr>
        <w:ind w:left="4320" w:hanging="180"/>
      </w:pPr>
      <w:rPr>
        <w:rFonts w:ascii="Times New Roman" w:cs="Times New Roman"/>
      </w:rPr>
    </w:lvl>
    <w:lvl w:ilvl="6">
      <w:start w:val="1"/>
      <w:numFmt w:val="decimal"/>
      <w:lvlText w:val="%7."/>
      <w:lvlJc w:val="left"/>
      <w:pPr>
        <w:ind w:left="5040" w:hanging="360"/>
      </w:pPr>
      <w:rPr>
        <w:rFonts w:ascii="Times New Roman" w:cs="Times New Roman"/>
      </w:rPr>
    </w:lvl>
    <w:lvl w:ilvl="7">
      <w:start w:val="1"/>
      <w:numFmt w:val="lowerLetter"/>
      <w:lvlText w:val="%8."/>
      <w:lvlJc w:val="left"/>
      <w:pPr>
        <w:ind w:left="5760" w:hanging="360"/>
      </w:pPr>
      <w:rPr>
        <w:rFonts w:ascii="Times New Roman" w:cs="Times New Roman"/>
      </w:rPr>
    </w:lvl>
    <w:lvl w:ilvl="8">
      <w:start w:val="1"/>
      <w:numFmt w:val="lowerRoman"/>
      <w:lvlText w:val="%9."/>
      <w:lvlJc w:val="right"/>
      <w:pPr>
        <w:ind w:left="6480" w:hanging="180"/>
      </w:pPr>
      <w:rPr>
        <w:rFonts w:ascii="Times New Roman"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361"/>
    <w:rsid w:val="00024E52"/>
    <w:rsid w:val="001C4F07"/>
    <w:rsid w:val="002B3E83"/>
    <w:rsid w:val="00357EF2"/>
    <w:rsid w:val="00387244"/>
    <w:rsid w:val="005E7B4D"/>
    <w:rsid w:val="007C7EBB"/>
    <w:rsid w:val="009B5305"/>
    <w:rsid w:val="00AA1836"/>
    <w:rsid w:val="00B23354"/>
    <w:rsid w:val="00CA64F9"/>
    <w:rsid w:val="00D47487"/>
    <w:rsid w:val="00D6132C"/>
    <w:rsid w:val="00F8736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F00AA"/>
  <w15:chartTrackingRefBased/>
  <w15:docId w15:val="{46B4B16A-ED3D-4EE8-929F-E241721C2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7361"/>
    <w:pPr>
      <w:widowControl w:val="0"/>
      <w:suppressAutoHyphens/>
      <w:autoSpaceDE w:val="0"/>
      <w:autoSpaceDN w:val="0"/>
      <w:adjustRightInd w:val="0"/>
      <w:spacing w:after="0" w:line="240" w:lineRule="auto"/>
      <w:textAlignment w:val="baseline"/>
    </w:pPr>
    <w:rPr>
      <w:rFonts w:ascii="Liberation Serif" w:eastAsiaTheme="minorEastAsia" w:hAnsi="Liberation Serif" w:cs="Liberation Serif"/>
      <w:kern w:val="1"/>
      <w:sz w:val="24"/>
      <w:szCs w:val="24"/>
      <w:lang w:eastAsia="pt-BR" w:bidi="hi-I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Refdecomentrio">
    <w:name w:val="annotation reference"/>
    <w:basedOn w:val="Fontepargpadro"/>
    <w:uiPriority w:val="99"/>
    <w:rsid w:val="00F87361"/>
    <w:rPr>
      <w:rFonts w:ascii="Times New Roman" w:hAnsi="Times New Roman" w:cs="Times New Roman"/>
      <w:color w:val="000000"/>
      <w:sz w:val="16"/>
    </w:rPr>
  </w:style>
  <w:style w:type="paragraph" w:styleId="PargrafodaLista">
    <w:name w:val="List Paragraph"/>
    <w:basedOn w:val="Normal"/>
    <w:uiPriority w:val="99"/>
    <w:qFormat/>
    <w:rsid w:val="00F87361"/>
    <w:pPr>
      <w:ind w:left="720"/>
      <w:contextualSpacing/>
    </w:pPr>
    <w:rPr>
      <w:lang w:bidi="ar-SA"/>
    </w:rPr>
  </w:style>
  <w:style w:type="paragraph" w:customStyle="1" w:styleId="Rodape9e9e9e9e9e9e9">
    <w:name w:val="Rodapée9e9e9e9e9e9e9"/>
    <w:basedOn w:val="Normal"/>
    <w:uiPriority w:val="99"/>
    <w:rsid w:val="00F87361"/>
    <w:pPr>
      <w:tabs>
        <w:tab w:val="center" w:pos="3401"/>
        <w:tab w:val="right" w:pos="6803"/>
      </w:tabs>
    </w:pPr>
    <w:rPr>
      <w:lang w:bidi="ar-SA"/>
    </w:rPr>
  </w:style>
  <w:style w:type="paragraph" w:styleId="Textodecomentrio">
    <w:name w:val="annotation text"/>
    <w:basedOn w:val="Normal"/>
    <w:link w:val="TextodecomentrioChar"/>
    <w:uiPriority w:val="99"/>
    <w:rsid w:val="00F87361"/>
    <w:rPr>
      <w:sz w:val="20"/>
      <w:lang w:bidi="ar-SA"/>
    </w:rPr>
  </w:style>
  <w:style w:type="character" w:customStyle="1" w:styleId="TextodecomentrioChar">
    <w:name w:val="Texto de comentário Char"/>
    <w:basedOn w:val="Fontepargpadro"/>
    <w:link w:val="Textodecomentrio"/>
    <w:uiPriority w:val="99"/>
    <w:rsid w:val="00F87361"/>
    <w:rPr>
      <w:rFonts w:ascii="Liberation Serif" w:eastAsiaTheme="minorEastAsia" w:hAnsi="Liberation Serif" w:cs="Liberation Serif"/>
      <w:kern w:val="1"/>
      <w:sz w:val="20"/>
      <w:szCs w:val="24"/>
      <w:lang w:eastAsia="pt-BR"/>
    </w:rPr>
  </w:style>
  <w:style w:type="paragraph" w:customStyle="1" w:styleId="Cabee7alho">
    <w:name w:val="Cabeçe7alho"/>
    <w:basedOn w:val="Normal"/>
    <w:uiPriority w:val="99"/>
    <w:rsid w:val="00F87361"/>
    <w:pPr>
      <w:tabs>
        <w:tab w:val="center" w:pos="4680"/>
        <w:tab w:val="right" w:pos="9360"/>
      </w:tabs>
    </w:pPr>
  </w:style>
  <w:style w:type="paragraph" w:styleId="Assuntodocomentrio">
    <w:name w:val="annotation subject"/>
    <w:basedOn w:val="Textodecomentrio"/>
    <w:next w:val="Textodecomentrio"/>
    <w:link w:val="AssuntodocomentrioChar"/>
    <w:uiPriority w:val="99"/>
    <w:semiHidden/>
    <w:unhideWhenUsed/>
    <w:rsid w:val="00387244"/>
    <w:rPr>
      <w:rFonts w:cs="Mangal"/>
      <w:b/>
      <w:bCs/>
      <w:szCs w:val="18"/>
      <w:lang w:bidi="hi-IN"/>
    </w:rPr>
  </w:style>
  <w:style w:type="character" w:customStyle="1" w:styleId="AssuntodocomentrioChar">
    <w:name w:val="Assunto do comentário Char"/>
    <w:basedOn w:val="TextodecomentrioChar"/>
    <w:link w:val="Assuntodocomentrio"/>
    <w:uiPriority w:val="99"/>
    <w:semiHidden/>
    <w:rsid w:val="00387244"/>
    <w:rPr>
      <w:rFonts w:ascii="Liberation Serif" w:eastAsiaTheme="minorEastAsia" w:hAnsi="Liberation Serif" w:cs="Mangal"/>
      <w:b/>
      <w:bCs/>
      <w:kern w:val="1"/>
      <w:sz w:val="20"/>
      <w:szCs w:val="18"/>
      <w:lang w:eastAsia="pt-BR"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8</Pages>
  <Words>4272</Words>
  <Characters>23071</Characters>
  <Application>Microsoft Office Word</Application>
  <DocSecurity>0</DocSecurity>
  <Lines>192</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Flor-de-Lis Dantas e Cardoso</dc:creator>
  <cp:keywords/>
  <dc:description/>
  <cp:lastModifiedBy>Flor-de-Lis Dantas e Cardoso</cp:lastModifiedBy>
  <cp:revision>6</cp:revision>
  <dcterms:created xsi:type="dcterms:W3CDTF">2026-08-10T21:02:00Z</dcterms:created>
  <dcterms:modified xsi:type="dcterms:W3CDTF">2026-10-26T15:04:00Z</dcterms:modified>
</cp:coreProperties>
</file>